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831A4" w14:textId="7CEDCCC8" w:rsidR="00481298" w:rsidRPr="00E569E5" w:rsidRDefault="00481298" w:rsidP="00481298">
      <w:pPr>
        <w:spacing w:after="120" w:line="240" w:lineRule="auto"/>
        <w:ind w:right="28"/>
        <w:jc w:val="center"/>
        <w:rPr>
          <w:rFonts w:ascii="Verdana" w:eastAsia="Times New Roman" w:hAnsi="Verdana" w:cs="Arial"/>
          <w:b/>
          <w:color w:val="002060"/>
          <w:sz w:val="24"/>
          <w:szCs w:val="32"/>
          <w:lang w:val="en-GB"/>
        </w:rPr>
      </w:pPr>
      <w:r w:rsidRPr="00E569E5">
        <w:rPr>
          <w:rFonts w:ascii="Verdana" w:eastAsia="Times New Roman" w:hAnsi="Verdana" w:cs="Arial"/>
          <w:b/>
          <w:bCs/>
          <w:color w:val="002060"/>
          <w:sz w:val="24"/>
          <w:szCs w:val="24"/>
          <w:lang w:val="en-GB"/>
        </w:rPr>
        <w:t xml:space="preserve">Erasmus+ </w:t>
      </w:r>
      <w:r w:rsidRPr="00E569E5" w:rsidDel="00DC1B56">
        <w:rPr>
          <w:rFonts w:ascii="Verdana" w:eastAsia="Times New Roman" w:hAnsi="Verdana" w:cs="Arial"/>
          <w:b/>
          <w:bCs/>
          <w:color w:val="002060"/>
          <w:sz w:val="24"/>
          <w:szCs w:val="24"/>
          <w:lang w:val="en-GB"/>
        </w:rPr>
        <w:t>Learning Agree</w:t>
      </w:r>
      <w:r w:rsidRPr="00E569E5">
        <w:rPr>
          <w:rFonts w:ascii="Verdana" w:eastAsia="Times New Roman" w:hAnsi="Verdana" w:cs="Arial"/>
          <w:b/>
          <w:bCs/>
          <w:color w:val="002060"/>
          <w:sz w:val="24"/>
          <w:szCs w:val="24"/>
          <w:lang w:val="en-GB"/>
        </w:rPr>
        <w:t>ment</w:t>
      </w:r>
    </w:p>
    <w:p w14:paraId="066540CA" w14:textId="77777777" w:rsidR="00481298" w:rsidRPr="00E569E5" w:rsidRDefault="00481298" w:rsidP="00481298">
      <w:pPr>
        <w:spacing w:after="120" w:line="240" w:lineRule="auto"/>
        <w:ind w:right="28"/>
        <w:jc w:val="center"/>
        <w:rPr>
          <w:rFonts w:ascii="Verdana" w:eastAsia="Times New Roman" w:hAnsi="Verdana" w:cs="Arial"/>
          <w:b/>
          <w:color w:val="002060"/>
          <w:sz w:val="24"/>
          <w:szCs w:val="32"/>
          <w:lang w:val="en-GB"/>
        </w:rPr>
      </w:pPr>
      <w:r w:rsidRPr="00E569E5">
        <w:rPr>
          <w:rFonts w:ascii="Verdana" w:eastAsia="Times New Roman" w:hAnsi="Verdana" w:cs="Arial"/>
          <w:b/>
          <w:color w:val="002060"/>
          <w:sz w:val="24"/>
          <w:szCs w:val="32"/>
          <w:lang w:val="en-GB"/>
        </w:rPr>
        <w:t>Student Mobility for Studies</w:t>
      </w:r>
    </w:p>
    <w:p w14:paraId="62342339" w14:textId="77777777" w:rsidR="005B7838" w:rsidRPr="00E569E5" w:rsidRDefault="005B7838" w:rsidP="005B7838">
      <w:pPr>
        <w:pStyle w:val="Heading2"/>
        <w:ind w:left="2160"/>
        <w:jc w:val="center"/>
        <w:rPr>
          <w:color w:val="001F5F"/>
          <w:sz w:val="22"/>
          <w:szCs w:val="22"/>
        </w:rPr>
      </w:pPr>
      <w:r w:rsidRPr="00E569E5">
        <w:rPr>
          <w:color w:val="001F5F"/>
          <w:sz w:val="22"/>
          <w:szCs w:val="22"/>
        </w:rPr>
        <w:t>Mobility between Erasmus+ countries (EU Member States and third countries associated to the Programme)</w:t>
      </w:r>
    </w:p>
    <w:p w14:paraId="4E529913" w14:textId="557CD069" w:rsidR="00481298" w:rsidRPr="00772234" w:rsidRDefault="00481298" w:rsidP="005B7838">
      <w:pPr>
        <w:spacing w:after="120" w:line="240" w:lineRule="auto"/>
        <w:ind w:right="28"/>
        <w:rPr>
          <w:rFonts w:ascii="Verdana" w:eastAsia="Times New Roman" w:hAnsi="Verdana" w:cs="Arial"/>
          <w:bCs/>
          <w:color w:val="002060"/>
          <w:sz w:val="28"/>
          <w:szCs w:val="36"/>
          <w:lang w:val="en-GB"/>
        </w:rPr>
      </w:pPr>
    </w:p>
    <w:p w14:paraId="0D401A3C" w14:textId="28402F41" w:rsidR="00481298" w:rsidRPr="00E569E5" w:rsidRDefault="00481298" w:rsidP="00481298">
      <w:pPr>
        <w:spacing w:after="120" w:line="240" w:lineRule="auto"/>
        <w:ind w:right="28"/>
        <w:jc w:val="center"/>
        <w:rPr>
          <w:rFonts w:ascii="Verdana" w:eastAsia="Times New Roman" w:hAnsi="Verdana" w:cs="Arial"/>
          <w:b/>
          <w:color w:val="002060"/>
          <w:sz w:val="24"/>
          <w:szCs w:val="32"/>
          <w:lang w:val="en-GB"/>
        </w:rPr>
      </w:pPr>
      <w:r w:rsidRPr="00E569E5">
        <w:rPr>
          <w:rFonts w:ascii="Verdana" w:eastAsia="Times New Roman" w:hAnsi="Verdana" w:cs="Arial"/>
          <w:b/>
          <w:color w:val="002060"/>
          <w:sz w:val="24"/>
          <w:szCs w:val="32"/>
          <w:lang w:val="en-GB"/>
        </w:rPr>
        <w:t xml:space="preserve">General information </w:t>
      </w:r>
    </w:p>
    <w:tbl>
      <w:tblPr>
        <w:tblStyle w:val="TableGrid"/>
        <w:tblW w:w="11199" w:type="dxa"/>
        <w:tblInd w:w="-318" w:type="dxa"/>
        <w:tblLook w:val="04A0" w:firstRow="1" w:lastRow="0" w:firstColumn="1" w:lastColumn="0" w:noHBand="0" w:noVBand="1"/>
      </w:tblPr>
      <w:tblGrid>
        <w:gridCol w:w="1484"/>
        <w:gridCol w:w="1488"/>
        <w:gridCol w:w="1946"/>
        <w:gridCol w:w="1690"/>
        <w:gridCol w:w="1805"/>
        <w:gridCol w:w="2786"/>
      </w:tblGrid>
      <w:tr w:rsidR="00E569E5" w:rsidRPr="00E569E5" w14:paraId="38B09BBF" w14:textId="77777777" w:rsidTr="003961A4">
        <w:tc>
          <w:tcPr>
            <w:tcW w:w="1484" w:type="dxa"/>
            <w:vMerge w:val="restart"/>
            <w:shd w:val="clear" w:color="auto" w:fill="D5DCE4" w:themeFill="text2" w:themeFillTint="33"/>
            <w:vAlign w:val="center"/>
          </w:tcPr>
          <w:p w14:paraId="48D69C58"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E569E5">
              <w:rPr>
                <w:rFonts w:ascii="Calibri" w:eastAsia="Times New Roman" w:hAnsi="Calibri" w:cs="Times New Roman"/>
                <w:b/>
                <w:bCs/>
                <w:color w:val="000000"/>
                <w:sz w:val="16"/>
                <w:szCs w:val="16"/>
                <w:lang w:val="en-GB" w:eastAsia="en-GB"/>
              </w:rPr>
              <w:t>Student</w:t>
            </w:r>
          </w:p>
          <w:p w14:paraId="6C38C7CA"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p>
        </w:tc>
        <w:tc>
          <w:tcPr>
            <w:tcW w:w="1488" w:type="dxa"/>
            <w:shd w:val="clear" w:color="auto" w:fill="D0CECE" w:themeFill="background2" w:themeFillShade="E6"/>
            <w:vAlign w:val="center"/>
          </w:tcPr>
          <w:p w14:paraId="595578D5"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E569E5">
              <w:rPr>
                <w:rFonts w:ascii="Calibri" w:eastAsia="Times New Roman" w:hAnsi="Calibri" w:cs="Times New Roman"/>
                <w:b/>
                <w:bCs/>
                <w:color w:val="000000"/>
                <w:sz w:val="16"/>
                <w:szCs w:val="16"/>
                <w:lang w:val="en-GB" w:eastAsia="en-GB"/>
              </w:rPr>
              <w:t>Last name(s)</w:t>
            </w:r>
          </w:p>
        </w:tc>
        <w:tc>
          <w:tcPr>
            <w:tcW w:w="1946" w:type="dxa"/>
            <w:shd w:val="clear" w:color="auto" w:fill="D0CECE" w:themeFill="background2" w:themeFillShade="E6"/>
            <w:vAlign w:val="center"/>
          </w:tcPr>
          <w:p w14:paraId="3F096550"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E569E5">
              <w:rPr>
                <w:rFonts w:ascii="Calibri" w:eastAsia="Times New Roman" w:hAnsi="Calibri" w:cs="Times New Roman"/>
                <w:b/>
                <w:bCs/>
                <w:color w:val="000000"/>
                <w:sz w:val="16"/>
                <w:szCs w:val="16"/>
                <w:lang w:val="en-GB" w:eastAsia="en-GB"/>
              </w:rPr>
              <w:t>First name(s)</w:t>
            </w:r>
          </w:p>
        </w:tc>
        <w:tc>
          <w:tcPr>
            <w:tcW w:w="1690" w:type="dxa"/>
            <w:shd w:val="clear" w:color="auto" w:fill="D0CECE" w:themeFill="background2" w:themeFillShade="E6"/>
            <w:vAlign w:val="center"/>
          </w:tcPr>
          <w:p w14:paraId="6680710C"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E569E5">
              <w:rPr>
                <w:rFonts w:ascii="Calibri" w:eastAsia="Times New Roman" w:hAnsi="Calibri" w:cs="Times New Roman"/>
                <w:b/>
                <w:bCs/>
                <w:color w:val="000000"/>
                <w:sz w:val="16"/>
                <w:szCs w:val="16"/>
                <w:lang w:val="en-GB" w:eastAsia="en-GB"/>
              </w:rPr>
              <w:t>Date of birth</w:t>
            </w:r>
          </w:p>
        </w:tc>
        <w:tc>
          <w:tcPr>
            <w:tcW w:w="1805" w:type="dxa"/>
            <w:shd w:val="clear" w:color="auto" w:fill="D0CECE" w:themeFill="background2" w:themeFillShade="E6"/>
            <w:vAlign w:val="center"/>
          </w:tcPr>
          <w:p w14:paraId="687DC208"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p>
          <w:p w14:paraId="3B89A398"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E569E5">
              <w:rPr>
                <w:rFonts w:ascii="Calibri" w:eastAsia="Times New Roman" w:hAnsi="Calibri" w:cs="Times New Roman"/>
                <w:b/>
                <w:bCs/>
                <w:color w:val="000000"/>
                <w:sz w:val="16"/>
                <w:szCs w:val="16"/>
                <w:lang w:val="en-GB" w:eastAsia="en-GB"/>
              </w:rPr>
              <w:t>Nationality</w:t>
            </w:r>
          </w:p>
        </w:tc>
        <w:tc>
          <w:tcPr>
            <w:tcW w:w="2786" w:type="dxa"/>
            <w:shd w:val="clear" w:color="auto" w:fill="D0CECE" w:themeFill="background2" w:themeFillShade="E6"/>
            <w:vAlign w:val="center"/>
          </w:tcPr>
          <w:p w14:paraId="2A55CD45" w14:textId="77777777" w:rsidR="00481298" w:rsidRPr="00E569E5" w:rsidRDefault="00481298" w:rsidP="008C6E35">
            <w:pPr>
              <w:spacing w:after="0" w:line="240" w:lineRule="auto"/>
              <w:jc w:val="center"/>
              <w:rPr>
                <w:rFonts w:ascii="Calibri" w:eastAsia="Times New Roman" w:hAnsi="Calibri" w:cs="Times New Roman"/>
                <w:b/>
                <w:bCs/>
                <w:color w:val="000000"/>
                <w:sz w:val="16"/>
                <w:szCs w:val="16"/>
                <w:lang w:val="en-GB" w:eastAsia="en-GB"/>
              </w:rPr>
            </w:pPr>
            <w:r w:rsidRPr="00E569E5">
              <w:rPr>
                <w:rFonts w:ascii="Calibri" w:eastAsia="Times New Roman" w:hAnsi="Calibri" w:cs="Times New Roman"/>
                <w:b/>
                <w:bCs/>
                <w:color w:val="000000"/>
                <w:sz w:val="16"/>
                <w:szCs w:val="16"/>
                <w:lang w:val="en-GB" w:eastAsia="en-GB"/>
              </w:rPr>
              <w:t>Gender</w:t>
            </w:r>
          </w:p>
        </w:tc>
      </w:tr>
      <w:tr w:rsidR="00E569E5" w14:paraId="12D6DEC1" w14:textId="77777777" w:rsidTr="003961A4">
        <w:trPr>
          <w:trHeight w:val="575"/>
        </w:trPr>
        <w:tc>
          <w:tcPr>
            <w:tcW w:w="1484" w:type="dxa"/>
            <w:vMerge/>
            <w:shd w:val="clear" w:color="auto" w:fill="D5DCE4" w:themeFill="text2" w:themeFillTint="33"/>
            <w:vAlign w:val="center"/>
          </w:tcPr>
          <w:p w14:paraId="6A53B365" w14:textId="77777777" w:rsidR="00481298" w:rsidRPr="00E569E5" w:rsidRDefault="00481298" w:rsidP="008C6E35">
            <w:pPr>
              <w:spacing w:after="0" w:line="240" w:lineRule="auto"/>
              <w:rPr>
                <w:rFonts w:ascii="Calibri" w:eastAsia="Times New Roman" w:hAnsi="Calibri" w:cs="Times New Roman"/>
                <w:color w:val="000000"/>
                <w:sz w:val="18"/>
                <w:szCs w:val="18"/>
                <w:lang w:val="en-GB" w:eastAsia="en-GB"/>
              </w:rPr>
            </w:pPr>
          </w:p>
        </w:tc>
        <w:tc>
          <w:tcPr>
            <w:tcW w:w="1488" w:type="dxa"/>
            <w:vAlign w:val="center"/>
          </w:tcPr>
          <w:p w14:paraId="28160EB2" w14:textId="77777777"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946" w:type="dxa"/>
            <w:vAlign w:val="center"/>
          </w:tcPr>
          <w:p w14:paraId="713E96CE" w14:textId="77777777"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690" w:type="dxa"/>
            <w:vAlign w:val="center"/>
          </w:tcPr>
          <w:p w14:paraId="092C5C5E" w14:textId="77777777"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805" w:type="dxa"/>
            <w:vAlign w:val="center"/>
          </w:tcPr>
          <w:p w14:paraId="05E03B9F" w14:textId="77777777"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2786" w:type="dxa"/>
            <w:vAlign w:val="center"/>
          </w:tcPr>
          <w:p w14:paraId="065C0274" w14:textId="77777777"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r>
      <w:tr w:rsidR="00E569E5" w14:paraId="06FF69EA" w14:textId="77777777" w:rsidTr="003961A4">
        <w:tc>
          <w:tcPr>
            <w:tcW w:w="1484" w:type="dxa"/>
            <w:vMerge/>
            <w:shd w:val="clear" w:color="auto" w:fill="D5DCE4" w:themeFill="text2" w:themeFillTint="33"/>
            <w:vAlign w:val="center"/>
          </w:tcPr>
          <w:p w14:paraId="582C57F2" w14:textId="77777777" w:rsidR="00481298" w:rsidRPr="00E569E5" w:rsidRDefault="00481298" w:rsidP="008C6E35">
            <w:pPr>
              <w:spacing w:after="0" w:line="240" w:lineRule="auto"/>
              <w:rPr>
                <w:rFonts w:ascii="Calibri" w:eastAsia="Times New Roman" w:hAnsi="Calibri" w:cs="Times New Roman"/>
                <w:color w:val="000000"/>
                <w:sz w:val="18"/>
                <w:szCs w:val="18"/>
                <w:lang w:val="en-GB" w:eastAsia="en-GB"/>
              </w:rPr>
            </w:pPr>
          </w:p>
        </w:tc>
        <w:tc>
          <w:tcPr>
            <w:tcW w:w="3434" w:type="dxa"/>
            <w:gridSpan w:val="2"/>
            <w:shd w:val="clear" w:color="auto" w:fill="D9D9D9" w:themeFill="background1" w:themeFillShade="D9"/>
            <w:vAlign w:val="center"/>
          </w:tcPr>
          <w:p w14:paraId="3836C3D8" w14:textId="7A1CC796" w:rsidR="00481298" w:rsidRPr="00E569E5" w:rsidRDefault="00481298" w:rsidP="008C6E35">
            <w:pPr>
              <w:spacing w:after="0" w:line="240" w:lineRule="auto"/>
              <w:jc w:val="center"/>
              <w:rPr>
                <w:rFonts w:ascii="Calibri" w:eastAsia="Times New Roman" w:hAnsi="Calibri" w:cs="Times New Roman"/>
                <w:b/>
                <w:bCs/>
                <w:color w:val="000000"/>
                <w:sz w:val="18"/>
                <w:szCs w:val="18"/>
                <w:lang w:val="en-IE" w:eastAsia="en-GB"/>
              </w:rPr>
            </w:pPr>
            <w:r w:rsidRPr="00E569E5">
              <w:rPr>
                <w:rFonts w:ascii="Calibri" w:eastAsia="Times New Roman" w:hAnsi="Calibri" w:cs="Times New Roman"/>
                <w:b/>
                <w:bCs/>
                <w:color w:val="000000"/>
                <w:sz w:val="18"/>
                <w:szCs w:val="18"/>
                <w:lang w:val="en-GB" w:eastAsia="en-GB"/>
              </w:rPr>
              <w:t>European Student Identifier (ESI</w:t>
            </w:r>
            <w:r w:rsidRPr="00E569E5">
              <w:rPr>
                <w:rFonts w:ascii="Calibri" w:eastAsia="Times New Roman" w:hAnsi="Calibri" w:cs="Times New Roman"/>
                <w:b/>
                <w:bCs/>
                <w:color w:val="000000"/>
                <w:sz w:val="18"/>
                <w:szCs w:val="18"/>
                <w:lang w:val="en-IE" w:eastAsia="en-GB"/>
              </w:rPr>
              <w:t>)</w:t>
            </w:r>
            <w:r w:rsidRPr="00E569E5">
              <w:rPr>
                <w:rFonts w:ascii="Calibri" w:eastAsia="Times New Roman" w:hAnsi="Calibri" w:cs="Times New Roman"/>
                <w:b/>
                <w:bCs/>
                <w:color w:val="000000"/>
                <w:sz w:val="18"/>
                <w:szCs w:val="18"/>
                <w:lang w:val="en-GB" w:eastAsia="en-GB"/>
              </w:rPr>
              <w:br/>
            </w:r>
            <w:r w:rsidRPr="00E569E5">
              <w:rPr>
                <w:rFonts w:ascii="Calibri" w:eastAsia="Times New Roman" w:hAnsi="Calibri" w:cs="Times New Roman"/>
                <w:bCs/>
                <w:color w:val="000000"/>
                <w:sz w:val="18"/>
                <w:szCs w:val="18"/>
                <w:lang w:val="en-GB" w:eastAsia="en-GB"/>
              </w:rPr>
              <w:t>[Unique electronic identifier for mobile students]</w:t>
            </w:r>
          </w:p>
        </w:tc>
        <w:tc>
          <w:tcPr>
            <w:tcW w:w="1690" w:type="dxa"/>
            <w:shd w:val="clear" w:color="auto" w:fill="D9D9D9" w:themeFill="background1" w:themeFillShade="D9"/>
            <w:vAlign w:val="center"/>
          </w:tcPr>
          <w:p w14:paraId="280402A6"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Level of education</w:t>
            </w:r>
            <w:r w:rsidRPr="00E569E5">
              <w:rPr>
                <w:rFonts w:ascii="Calibri" w:eastAsia="Times New Roman" w:hAnsi="Calibri" w:cs="Times New Roman"/>
                <w:b/>
                <w:bCs/>
                <w:color w:val="000000"/>
                <w:sz w:val="18"/>
                <w:szCs w:val="18"/>
                <w:lang w:val="en-GB" w:eastAsia="en-GB"/>
              </w:rPr>
              <w:br/>
              <w:t>(EQF level)</w:t>
            </w:r>
          </w:p>
        </w:tc>
        <w:tc>
          <w:tcPr>
            <w:tcW w:w="1805" w:type="dxa"/>
            <w:shd w:val="clear" w:color="auto" w:fill="D9D9D9" w:themeFill="background1" w:themeFillShade="D9"/>
            <w:vAlign w:val="center"/>
          </w:tcPr>
          <w:p w14:paraId="3CE6513A"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Field of education</w:t>
            </w:r>
          </w:p>
          <w:p w14:paraId="6AC6FD60" w14:textId="367139ED"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w:t>
            </w:r>
            <w:hyperlink r:id="rId7" w:history="1">
              <w:r w:rsidRPr="004307B4">
                <w:rPr>
                  <w:rStyle w:val="Hyperlink"/>
                  <w:rFonts w:ascii="Calibri" w:eastAsia="Times New Roman" w:hAnsi="Calibri" w:cs="Times New Roman"/>
                  <w:b/>
                  <w:bCs/>
                  <w:sz w:val="18"/>
                  <w:szCs w:val="18"/>
                  <w:lang w:val="en-GB" w:eastAsia="en-GB"/>
                </w:rPr>
                <w:t>ISCED code</w:t>
              </w:r>
            </w:hyperlink>
            <w:r w:rsidRPr="00E569E5">
              <w:rPr>
                <w:rFonts w:ascii="Calibri" w:eastAsia="Times New Roman" w:hAnsi="Calibri" w:cs="Times New Roman"/>
                <w:b/>
                <w:bCs/>
                <w:color w:val="000000"/>
                <w:sz w:val="18"/>
                <w:szCs w:val="18"/>
                <w:lang w:val="en-GB" w:eastAsia="en-GB"/>
              </w:rPr>
              <w:t>)</w:t>
            </w:r>
          </w:p>
        </w:tc>
        <w:tc>
          <w:tcPr>
            <w:tcW w:w="2786" w:type="dxa"/>
            <w:shd w:val="clear" w:color="auto" w:fill="D9D9D9" w:themeFill="background1" w:themeFillShade="D9"/>
            <w:vAlign w:val="center"/>
          </w:tcPr>
          <w:p w14:paraId="6EF34DE0" w14:textId="674674C2" w:rsidR="00481298" w:rsidRPr="00E569E5" w:rsidRDefault="00D16318" w:rsidP="008C6E35">
            <w:pPr>
              <w:spacing w:after="0" w:line="240" w:lineRule="auto"/>
              <w:jc w:val="center"/>
              <w:rPr>
                <w:rFonts w:ascii="Calibri" w:eastAsia="Times New Roman" w:hAnsi="Calibri" w:cs="Times New Roman"/>
                <w:b/>
                <w:bCs/>
                <w:color w:val="000000"/>
                <w:sz w:val="18"/>
                <w:szCs w:val="18"/>
                <w:lang w:val="en-GB" w:eastAsia="en-GB"/>
              </w:rPr>
            </w:pPr>
            <w:r w:rsidRPr="00E569E5">
              <w:rPr>
                <w:bCs/>
                <w:sz w:val="18"/>
                <w:szCs w:val="18"/>
                <w:lang w:val="en-GB"/>
              </w:rPr>
              <w:t>&lt;</w:t>
            </w:r>
            <w:r w:rsidR="00481298" w:rsidRPr="00E569E5">
              <w:rPr>
                <w:rFonts w:ascii="Calibri" w:eastAsia="Times New Roman" w:hAnsi="Calibri" w:cs="Times New Roman"/>
                <w:b/>
                <w:bCs/>
                <w:color w:val="000000"/>
                <w:sz w:val="18"/>
                <w:szCs w:val="18"/>
                <w:lang w:val="en-GB" w:eastAsia="en-GB"/>
              </w:rPr>
              <w:t xml:space="preserve">Field of education </w:t>
            </w:r>
            <w:r w:rsidR="00481298" w:rsidRPr="00E569E5">
              <w:rPr>
                <w:rFonts w:ascii="Calibri" w:eastAsia="Times New Roman" w:hAnsi="Calibri" w:cs="Times New Roman"/>
                <w:b/>
                <w:bCs/>
                <w:color w:val="000000"/>
                <w:sz w:val="18"/>
                <w:szCs w:val="18"/>
                <w:lang w:val="en-GB" w:eastAsia="en-GB"/>
              </w:rPr>
              <w:br/>
              <w:t>(clarification)</w:t>
            </w:r>
            <w:r w:rsidRPr="00E569E5">
              <w:rPr>
                <w:bCs/>
                <w:sz w:val="18"/>
                <w:szCs w:val="18"/>
                <w:lang w:val="en-GB"/>
              </w:rPr>
              <w:t>&gt;</w:t>
            </w:r>
          </w:p>
        </w:tc>
      </w:tr>
      <w:tr w:rsidR="00E569E5" w14:paraId="01993A28" w14:textId="77777777" w:rsidTr="003961A4">
        <w:trPr>
          <w:trHeight w:val="665"/>
        </w:trPr>
        <w:tc>
          <w:tcPr>
            <w:tcW w:w="1484" w:type="dxa"/>
            <w:vMerge/>
            <w:shd w:val="clear" w:color="auto" w:fill="D5DCE4" w:themeFill="text2" w:themeFillTint="33"/>
            <w:vAlign w:val="center"/>
          </w:tcPr>
          <w:p w14:paraId="0F8ED9E7" w14:textId="77777777" w:rsidR="00481298" w:rsidRPr="00E569E5" w:rsidRDefault="00481298" w:rsidP="008C6E35">
            <w:pPr>
              <w:spacing w:after="0" w:line="240" w:lineRule="auto"/>
              <w:rPr>
                <w:rFonts w:ascii="Calibri" w:eastAsia="Times New Roman" w:hAnsi="Calibri" w:cs="Times New Roman"/>
                <w:color w:val="000000"/>
                <w:sz w:val="18"/>
                <w:szCs w:val="18"/>
                <w:lang w:val="en-GB" w:eastAsia="en-GB"/>
              </w:rPr>
            </w:pPr>
          </w:p>
        </w:tc>
        <w:tc>
          <w:tcPr>
            <w:tcW w:w="3434" w:type="dxa"/>
            <w:gridSpan w:val="2"/>
            <w:vAlign w:val="center"/>
          </w:tcPr>
          <w:p w14:paraId="764A269E" w14:textId="1CA22DAB" w:rsidR="00481298" w:rsidRPr="00E569E5" w:rsidRDefault="00CA3A5B" w:rsidP="008C6E35">
            <w:pPr>
              <w:spacing w:after="120" w:line="240" w:lineRule="auto"/>
              <w:ind w:right="28"/>
              <w:jc w:val="center"/>
              <w:rPr>
                <w:rFonts w:ascii="Verdana" w:eastAsia="Times New Roman" w:hAnsi="Verdana" w:cs="Arial"/>
                <w:b/>
                <w:color w:val="002060"/>
                <w:sz w:val="18"/>
                <w:szCs w:val="18"/>
                <w:lang w:val="en-GB"/>
              </w:rPr>
            </w:pPr>
            <w:r>
              <w:rPr>
                <w:rFonts w:ascii="Verdana" w:eastAsia="Times New Roman" w:hAnsi="Verdana" w:cs="Arial"/>
                <w:b/>
                <w:color w:val="002060"/>
                <w:sz w:val="18"/>
                <w:szCs w:val="18"/>
                <w:lang w:val="en-GB"/>
              </w:rPr>
              <w:t>-</w:t>
            </w:r>
            <w:r w:rsidR="007416F6">
              <w:rPr>
                <w:rFonts w:ascii="Verdana" w:eastAsia="Times New Roman" w:hAnsi="Verdana" w:cs="Arial"/>
                <w:b/>
                <w:color w:val="002060"/>
                <w:sz w:val="18"/>
                <w:szCs w:val="18"/>
                <w:lang w:val="en-GB"/>
              </w:rPr>
              <w:t>--</w:t>
            </w:r>
          </w:p>
        </w:tc>
        <w:tc>
          <w:tcPr>
            <w:tcW w:w="1690" w:type="dxa"/>
            <w:vAlign w:val="center"/>
          </w:tcPr>
          <w:p w14:paraId="15B861FA" w14:textId="77777777" w:rsidR="00481298" w:rsidRPr="00E569E5" w:rsidRDefault="00481298" w:rsidP="008C6E35">
            <w:pPr>
              <w:spacing w:after="120" w:line="240" w:lineRule="auto"/>
              <w:ind w:right="28"/>
              <w:jc w:val="center"/>
              <w:rPr>
                <w:rFonts w:ascii="Verdana" w:eastAsia="Times New Roman" w:hAnsi="Verdana" w:cs="Arial"/>
                <w:b/>
                <w:color w:val="002060"/>
                <w:sz w:val="18"/>
                <w:szCs w:val="18"/>
                <w:lang w:val="en-GB"/>
              </w:rPr>
            </w:pPr>
          </w:p>
        </w:tc>
        <w:tc>
          <w:tcPr>
            <w:tcW w:w="1805" w:type="dxa"/>
            <w:vAlign w:val="center"/>
          </w:tcPr>
          <w:p w14:paraId="5D9380EC" w14:textId="77777777" w:rsidR="00481298" w:rsidRPr="00E569E5" w:rsidRDefault="00481298" w:rsidP="008C6E35">
            <w:pPr>
              <w:spacing w:after="120" w:line="240" w:lineRule="auto"/>
              <w:ind w:right="28"/>
              <w:jc w:val="center"/>
              <w:rPr>
                <w:rFonts w:ascii="Verdana" w:eastAsia="Times New Roman" w:hAnsi="Verdana" w:cs="Arial"/>
                <w:b/>
                <w:color w:val="002060"/>
                <w:sz w:val="18"/>
                <w:szCs w:val="18"/>
                <w:lang w:val="is-IS"/>
              </w:rPr>
            </w:pPr>
          </w:p>
        </w:tc>
        <w:tc>
          <w:tcPr>
            <w:tcW w:w="2786" w:type="dxa"/>
            <w:vAlign w:val="center"/>
          </w:tcPr>
          <w:p w14:paraId="7EC5B40C" w14:textId="77777777" w:rsidR="00481298" w:rsidRPr="00E569E5" w:rsidRDefault="00481298" w:rsidP="008C6E35">
            <w:pPr>
              <w:spacing w:after="120" w:line="240" w:lineRule="auto"/>
              <w:ind w:right="28"/>
              <w:jc w:val="center"/>
              <w:rPr>
                <w:rFonts w:ascii="Verdana" w:eastAsia="Times New Roman" w:hAnsi="Verdana" w:cs="Arial"/>
                <w:b/>
                <w:color w:val="002060"/>
                <w:sz w:val="18"/>
                <w:szCs w:val="18"/>
                <w:lang w:val="en-GB"/>
              </w:rPr>
            </w:pPr>
          </w:p>
        </w:tc>
      </w:tr>
      <w:tr w:rsidR="00E569E5" w14:paraId="0972A1A1" w14:textId="77777777" w:rsidTr="003961A4">
        <w:tc>
          <w:tcPr>
            <w:tcW w:w="1484" w:type="dxa"/>
            <w:vMerge w:val="restart"/>
            <w:shd w:val="clear" w:color="auto" w:fill="D5DCE4" w:themeFill="text2" w:themeFillTint="33"/>
            <w:vAlign w:val="center"/>
          </w:tcPr>
          <w:p w14:paraId="6E58C581"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Sending Institution</w:t>
            </w:r>
          </w:p>
          <w:p w14:paraId="5E9DCFD0"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p>
        </w:tc>
        <w:tc>
          <w:tcPr>
            <w:tcW w:w="1488" w:type="dxa"/>
            <w:shd w:val="clear" w:color="auto" w:fill="D0CECE" w:themeFill="background2" w:themeFillShade="E6"/>
            <w:vAlign w:val="center"/>
          </w:tcPr>
          <w:p w14:paraId="673A3DCB"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Name</w:t>
            </w:r>
          </w:p>
        </w:tc>
        <w:tc>
          <w:tcPr>
            <w:tcW w:w="1946" w:type="dxa"/>
            <w:shd w:val="clear" w:color="auto" w:fill="D0CECE" w:themeFill="background2" w:themeFillShade="E6"/>
            <w:vAlign w:val="center"/>
          </w:tcPr>
          <w:p w14:paraId="40618FC7"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Faculty/Department</w:t>
            </w:r>
          </w:p>
        </w:tc>
        <w:tc>
          <w:tcPr>
            <w:tcW w:w="1690" w:type="dxa"/>
            <w:shd w:val="clear" w:color="auto" w:fill="D0CECE" w:themeFill="background2" w:themeFillShade="E6"/>
            <w:vAlign w:val="center"/>
          </w:tcPr>
          <w:p w14:paraId="79D5A8DF"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Erasmus code</w:t>
            </w:r>
            <w:r w:rsidRPr="00E569E5">
              <w:rPr>
                <w:rFonts w:ascii="Verdana" w:hAnsi="Verdana" w:cs="Arial"/>
                <w:sz w:val="18"/>
                <w:szCs w:val="18"/>
                <w:lang w:val="en-GB"/>
              </w:rPr>
              <w:t xml:space="preserve"> </w:t>
            </w:r>
            <w:r w:rsidRPr="00E569E5">
              <w:rPr>
                <w:rFonts w:ascii="Calibri" w:eastAsia="Times New Roman" w:hAnsi="Calibri" w:cs="Times New Roman"/>
                <w:b/>
                <w:bCs/>
                <w:color w:val="000000"/>
                <w:sz w:val="18"/>
                <w:szCs w:val="18"/>
                <w:lang w:val="en-GB" w:eastAsia="en-GB"/>
              </w:rPr>
              <w:t xml:space="preserve"> </w:t>
            </w:r>
          </w:p>
        </w:tc>
        <w:tc>
          <w:tcPr>
            <w:tcW w:w="1805" w:type="dxa"/>
            <w:shd w:val="clear" w:color="auto" w:fill="D0CECE" w:themeFill="background2" w:themeFillShade="E6"/>
            <w:vAlign w:val="center"/>
          </w:tcPr>
          <w:p w14:paraId="14BC5C37"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Country</w:t>
            </w:r>
          </w:p>
        </w:tc>
        <w:tc>
          <w:tcPr>
            <w:tcW w:w="2786" w:type="dxa"/>
            <w:shd w:val="clear" w:color="auto" w:fill="D0CECE" w:themeFill="background2" w:themeFillShade="E6"/>
            <w:vAlign w:val="center"/>
          </w:tcPr>
          <w:p w14:paraId="192A5E5C"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Administrative contact person name; email</w:t>
            </w:r>
          </w:p>
        </w:tc>
      </w:tr>
      <w:tr w:rsidR="00E569E5" w14:paraId="4D920894" w14:textId="77777777" w:rsidTr="003961A4">
        <w:tc>
          <w:tcPr>
            <w:tcW w:w="1484" w:type="dxa"/>
            <w:vMerge/>
            <w:shd w:val="clear" w:color="auto" w:fill="D5DCE4" w:themeFill="text2" w:themeFillTint="33"/>
            <w:vAlign w:val="center"/>
          </w:tcPr>
          <w:p w14:paraId="0DAF456E" w14:textId="77777777" w:rsidR="00481298" w:rsidRPr="00E569E5" w:rsidRDefault="00481298" w:rsidP="008C6E35">
            <w:pPr>
              <w:spacing w:after="0" w:line="240" w:lineRule="auto"/>
              <w:rPr>
                <w:rFonts w:ascii="Calibri" w:eastAsia="Times New Roman" w:hAnsi="Calibri" w:cs="Times New Roman"/>
                <w:color w:val="000000"/>
                <w:sz w:val="18"/>
                <w:szCs w:val="18"/>
                <w:lang w:val="en-GB" w:eastAsia="en-GB"/>
              </w:rPr>
            </w:pPr>
          </w:p>
        </w:tc>
        <w:tc>
          <w:tcPr>
            <w:tcW w:w="1488" w:type="dxa"/>
            <w:vAlign w:val="center"/>
          </w:tcPr>
          <w:p w14:paraId="18073952" w14:textId="342BA625" w:rsidR="00481298" w:rsidRPr="009D6C64" w:rsidRDefault="009D6C64" w:rsidP="009D6C64">
            <w:pPr>
              <w:spacing w:after="120" w:line="240" w:lineRule="auto"/>
              <w:ind w:right="28"/>
              <w:rPr>
                <w:rFonts w:ascii="Verdana" w:eastAsia="Times New Roman" w:hAnsi="Verdana" w:cs="Arial"/>
                <w:b/>
                <w:color w:val="002060"/>
                <w:sz w:val="16"/>
                <w:szCs w:val="16"/>
                <w:lang w:val="ro-RO"/>
              </w:rPr>
            </w:pPr>
            <w:r w:rsidRPr="009D6C64">
              <w:rPr>
                <w:rFonts w:ascii="Verdana" w:eastAsia="Times New Roman" w:hAnsi="Verdana" w:cs="Arial"/>
                <w:b/>
                <w:color w:val="002060"/>
                <w:sz w:val="16"/>
                <w:szCs w:val="16"/>
                <w:lang w:val="en-GB"/>
              </w:rPr>
              <w:t>West University of Timi</w:t>
            </w:r>
            <w:r w:rsidRPr="009D6C64">
              <w:rPr>
                <w:rFonts w:ascii="Verdana" w:eastAsia="Times New Roman" w:hAnsi="Verdana" w:cs="Arial"/>
                <w:b/>
                <w:color w:val="002060"/>
                <w:sz w:val="16"/>
                <w:szCs w:val="16"/>
                <w:lang w:val="ro-RO"/>
              </w:rPr>
              <w:t>șoara</w:t>
            </w:r>
          </w:p>
        </w:tc>
        <w:tc>
          <w:tcPr>
            <w:tcW w:w="1946" w:type="dxa"/>
            <w:vAlign w:val="center"/>
          </w:tcPr>
          <w:p w14:paraId="682EC6A5" w14:textId="77777777" w:rsidR="00481298" w:rsidRPr="009D6C64" w:rsidRDefault="00481298" w:rsidP="009D6C64">
            <w:pPr>
              <w:spacing w:after="120" w:line="240" w:lineRule="auto"/>
              <w:ind w:right="28"/>
              <w:rPr>
                <w:rFonts w:ascii="Verdana" w:eastAsia="Times New Roman" w:hAnsi="Verdana" w:cs="Arial"/>
                <w:b/>
                <w:color w:val="002060"/>
                <w:sz w:val="16"/>
                <w:szCs w:val="16"/>
                <w:lang w:val="en-GB"/>
              </w:rPr>
            </w:pPr>
          </w:p>
        </w:tc>
        <w:tc>
          <w:tcPr>
            <w:tcW w:w="1690" w:type="dxa"/>
            <w:vAlign w:val="center"/>
          </w:tcPr>
          <w:p w14:paraId="65878932" w14:textId="7BDED543" w:rsidR="00481298" w:rsidRPr="009D6C64" w:rsidRDefault="009D6C64" w:rsidP="009D6C64">
            <w:pPr>
              <w:spacing w:after="120" w:line="240" w:lineRule="auto"/>
              <w:ind w:right="28"/>
              <w:rPr>
                <w:rFonts w:ascii="Verdana" w:eastAsia="Times New Roman" w:hAnsi="Verdana" w:cs="Arial"/>
                <w:b/>
                <w:color w:val="002060"/>
                <w:sz w:val="16"/>
                <w:szCs w:val="16"/>
                <w:lang w:val="en-GB"/>
              </w:rPr>
            </w:pPr>
            <w:r w:rsidRPr="009D6C64">
              <w:rPr>
                <w:rFonts w:ascii="Verdana" w:eastAsia="Times New Roman" w:hAnsi="Verdana" w:cs="Arial"/>
                <w:b/>
                <w:color w:val="002060"/>
                <w:sz w:val="16"/>
                <w:szCs w:val="16"/>
                <w:lang w:val="en-GB"/>
              </w:rPr>
              <w:t>RO TIMISOA01</w:t>
            </w:r>
          </w:p>
        </w:tc>
        <w:tc>
          <w:tcPr>
            <w:tcW w:w="1805" w:type="dxa"/>
            <w:vAlign w:val="center"/>
          </w:tcPr>
          <w:p w14:paraId="1BA73A87" w14:textId="25922548" w:rsidR="00481298" w:rsidRPr="009D6C64" w:rsidRDefault="009D6C64" w:rsidP="009D6C64">
            <w:pPr>
              <w:spacing w:after="120" w:line="240" w:lineRule="auto"/>
              <w:ind w:right="28"/>
              <w:rPr>
                <w:rFonts w:ascii="Verdana" w:eastAsia="Times New Roman" w:hAnsi="Verdana" w:cs="Arial"/>
                <w:b/>
                <w:color w:val="002060"/>
                <w:sz w:val="16"/>
                <w:szCs w:val="16"/>
                <w:lang w:val="en-GB"/>
              </w:rPr>
            </w:pPr>
            <w:r w:rsidRPr="009D6C64">
              <w:rPr>
                <w:rFonts w:ascii="Verdana" w:eastAsia="Times New Roman" w:hAnsi="Verdana" w:cs="Arial"/>
                <w:b/>
                <w:color w:val="002060"/>
                <w:sz w:val="16"/>
                <w:szCs w:val="16"/>
                <w:lang w:val="en-GB"/>
              </w:rPr>
              <w:t>Romania</w:t>
            </w:r>
          </w:p>
        </w:tc>
        <w:tc>
          <w:tcPr>
            <w:tcW w:w="2786" w:type="dxa"/>
            <w:vAlign w:val="center"/>
          </w:tcPr>
          <w:p w14:paraId="55DCD539" w14:textId="77777777" w:rsidR="009D6C64" w:rsidRPr="009D6C64" w:rsidRDefault="009D6C64" w:rsidP="009D6C64">
            <w:pPr>
              <w:spacing w:after="120" w:line="240" w:lineRule="auto"/>
              <w:ind w:right="28"/>
              <w:rPr>
                <w:rFonts w:ascii="Verdana" w:eastAsia="Times New Roman" w:hAnsi="Verdana" w:cs="Arial"/>
                <w:b/>
                <w:color w:val="002060"/>
                <w:sz w:val="16"/>
                <w:szCs w:val="16"/>
                <w:lang w:val="en-GB"/>
              </w:rPr>
            </w:pPr>
            <w:r w:rsidRPr="009D6C64">
              <w:rPr>
                <w:rFonts w:ascii="Verdana" w:eastAsia="Times New Roman" w:hAnsi="Verdana" w:cs="Arial"/>
                <w:b/>
                <w:color w:val="002060"/>
                <w:sz w:val="16"/>
                <w:szCs w:val="16"/>
                <w:lang w:val="en-GB"/>
              </w:rPr>
              <w:t>+40 256 592 324</w:t>
            </w:r>
          </w:p>
          <w:p w14:paraId="797D0E14" w14:textId="6B42329C" w:rsidR="009D6C64" w:rsidRPr="009D6C64" w:rsidRDefault="009D6C64" w:rsidP="009D6C64">
            <w:pPr>
              <w:spacing w:after="120" w:line="240" w:lineRule="auto"/>
              <w:ind w:right="28"/>
              <w:rPr>
                <w:rFonts w:ascii="Verdana" w:eastAsia="Times New Roman" w:hAnsi="Verdana" w:cs="Arial"/>
                <w:b/>
                <w:color w:val="002060"/>
                <w:sz w:val="16"/>
                <w:szCs w:val="16"/>
                <w:lang w:val="en-GB"/>
              </w:rPr>
            </w:pPr>
          </w:p>
        </w:tc>
      </w:tr>
      <w:tr w:rsidR="00E569E5" w14:paraId="6377BC4B" w14:textId="77777777" w:rsidTr="003961A4">
        <w:tc>
          <w:tcPr>
            <w:tcW w:w="1484" w:type="dxa"/>
            <w:vMerge w:val="restart"/>
            <w:shd w:val="clear" w:color="auto" w:fill="D5DCE4" w:themeFill="text2" w:themeFillTint="33"/>
            <w:vAlign w:val="center"/>
          </w:tcPr>
          <w:p w14:paraId="76600495"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Receiving Institution</w:t>
            </w:r>
          </w:p>
          <w:p w14:paraId="5C9CBAC5" w14:textId="77777777" w:rsidR="00481298" w:rsidRPr="00E569E5" w:rsidRDefault="00481298" w:rsidP="008C6E35">
            <w:pPr>
              <w:spacing w:after="0" w:line="240" w:lineRule="auto"/>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color w:val="000000"/>
                <w:sz w:val="18"/>
                <w:szCs w:val="18"/>
                <w:lang w:val="en-GB" w:eastAsia="en-GB"/>
              </w:rPr>
              <w:t> </w:t>
            </w:r>
          </w:p>
        </w:tc>
        <w:tc>
          <w:tcPr>
            <w:tcW w:w="1488" w:type="dxa"/>
            <w:shd w:val="clear" w:color="auto" w:fill="D0CECE" w:themeFill="background2" w:themeFillShade="E6"/>
            <w:vAlign w:val="center"/>
          </w:tcPr>
          <w:p w14:paraId="03B5EE1D"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Name</w:t>
            </w:r>
          </w:p>
        </w:tc>
        <w:tc>
          <w:tcPr>
            <w:tcW w:w="1946" w:type="dxa"/>
            <w:shd w:val="clear" w:color="auto" w:fill="D0CECE" w:themeFill="background2" w:themeFillShade="E6"/>
            <w:vAlign w:val="center"/>
          </w:tcPr>
          <w:p w14:paraId="757C7A24" w14:textId="454D22BC" w:rsidR="00481298" w:rsidRPr="00E569E5" w:rsidRDefault="00430F0B"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&lt;</w:t>
            </w:r>
            <w:r w:rsidR="00481298" w:rsidRPr="00E569E5">
              <w:rPr>
                <w:rFonts w:ascii="Calibri" w:eastAsia="Times New Roman" w:hAnsi="Calibri" w:cs="Times New Roman"/>
                <w:b/>
                <w:bCs/>
                <w:color w:val="000000"/>
                <w:sz w:val="18"/>
                <w:szCs w:val="18"/>
                <w:lang w:val="en-GB" w:eastAsia="en-GB"/>
              </w:rPr>
              <w:t>Faculty/Department</w:t>
            </w:r>
            <w:r w:rsidRPr="00E569E5">
              <w:rPr>
                <w:rFonts w:ascii="Calibri" w:eastAsia="Times New Roman" w:hAnsi="Calibri" w:cs="Times New Roman"/>
                <w:b/>
                <w:bCs/>
                <w:color w:val="000000"/>
                <w:sz w:val="18"/>
                <w:szCs w:val="18"/>
                <w:lang w:val="en-GB" w:eastAsia="en-GB"/>
              </w:rPr>
              <w:t>&gt;</w:t>
            </w:r>
          </w:p>
        </w:tc>
        <w:tc>
          <w:tcPr>
            <w:tcW w:w="1690" w:type="dxa"/>
            <w:shd w:val="clear" w:color="auto" w:fill="D0CECE" w:themeFill="background2" w:themeFillShade="E6"/>
            <w:vAlign w:val="center"/>
          </w:tcPr>
          <w:p w14:paraId="4366AC57"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 xml:space="preserve">Erasmus code </w:t>
            </w:r>
          </w:p>
        </w:tc>
        <w:tc>
          <w:tcPr>
            <w:tcW w:w="1805" w:type="dxa"/>
            <w:shd w:val="clear" w:color="auto" w:fill="D0CECE" w:themeFill="background2" w:themeFillShade="E6"/>
            <w:vAlign w:val="center"/>
          </w:tcPr>
          <w:p w14:paraId="54EE69C9"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Country</w:t>
            </w:r>
          </w:p>
        </w:tc>
        <w:tc>
          <w:tcPr>
            <w:tcW w:w="2786" w:type="dxa"/>
            <w:shd w:val="clear" w:color="auto" w:fill="D0CECE" w:themeFill="background2" w:themeFillShade="E6"/>
            <w:vAlign w:val="center"/>
          </w:tcPr>
          <w:p w14:paraId="595D183D" w14:textId="77777777" w:rsidR="00481298" w:rsidRPr="00E569E5" w:rsidRDefault="00481298" w:rsidP="008C6E35">
            <w:pPr>
              <w:spacing w:after="0" w:line="240" w:lineRule="auto"/>
              <w:jc w:val="center"/>
              <w:rPr>
                <w:rFonts w:ascii="Calibri" w:eastAsia="Times New Roman" w:hAnsi="Calibri" w:cs="Times New Roman"/>
                <w:b/>
                <w:bCs/>
                <w:color w:val="000000"/>
                <w:sz w:val="18"/>
                <w:szCs w:val="18"/>
                <w:lang w:val="en-GB" w:eastAsia="en-GB"/>
              </w:rPr>
            </w:pPr>
            <w:r w:rsidRPr="00E569E5">
              <w:rPr>
                <w:rFonts w:ascii="Calibri" w:eastAsia="Times New Roman" w:hAnsi="Calibri" w:cs="Times New Roman"/>
                <w:b/>
                <w:bCs/>
                <w:color w:val="000000"/>
                <w:sz w:val="18"/>
                <w:szCs w:val="18"/>
                <w:lang w:val="en-GB" w:eastAsia="en-GB"/>
              </w:rPr>
              <w:t>Administrative contact person name; email</w:t>
            </w:r>
          </w:p>
        </w:tc>
      </w:tr>
      <w:tr w:rsidR="00E569E5" w14:paraId="151698B1" w14:textId="77777777" w:rsidTr="003961A4">
        <w:tc>
          <w:tcPr>
            <w:tcW w:w="1484" w:type="dxa"/>
            <w:vMerge/>
            <w:shd w:val="clear" w:color="auto" w:fill="D5DCE4" w:themeFill="text2" w:themeFillTint="33"/>
            <w:vAlign w:val="center"/>
          </w:tcPr>
          <w:p w14:paraId="037F64D0" w14:textId="77777777" w:rsidR="00481298" w:rsidRPr="00E569E5" w:rsidRDefault="00481298" w:rsidP="008C6E35">
            <w:pPr>
              <w:spacing w:after="0" w:line="240" w:lineRule="auto"/>
              <w:rPr>
                <w:rFonts w:ascii="Calibri" w:eastAsia="Times New Roman" w:hAnsi="Calibri" w:cs="Times New Roman"/>
                <w:color w:val="000000"/>
                <w:sz w:val="18"/>
                <w:szCs w:val="18"/>
                <w:lang w:val="en-GB" w:eastAsia="en-GB"/>
              </w:rPr>
            </w:pPr>
          </w:p>
        </w:tc>
        <w:tc>
          <w:tcPr>
            <w:tcW w:w="1488" w:type="dxa"/>
            <w:vAlign w:val="center"/>
          </w:tcPr>
          <w:p w14:paraId="494B31B0" w14:textId="55BE5957" w:rsidR="009D6C64" w:rsidRPr="009D6C64" w:rsidRDefault="009D6C64" w:rsidP="009D6C64">
            <w:pPr>
              <w:spacing w:after="120" w:line="240" w:lineRule="auto"/>
              <w:ind w:right="28"/>
              <w:jc w:val="center"/>
              <w:rPr>
                <w:rFonts w:ascii="Verdana" w:eastAsia="Times New Roman" w:hAnsi="Verdana" w:cs="Arial"/>
                <w:b/>
                <w:color w:val="002060"/>
                <w:sz w:val="16"/>
                <w:szCs w:val="16"/>
                <w:lang w:val="en-GB"/>
              </w:rPr>
            </w:pPr>
          </w:p>
        </w:tc>
        <w:tc>
          <w:tcPr>
            <w:tcW w:w="1946" w:type="dxa"/>
            <w:vAlign w:val="center"/>
          </w:tcPr>
          <w:p w14:paraId="64BE1AA1" w14:textId="544427F9"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690" w:type="dxa"/>
            <w:vAlign w:val="center"/>
          </w:tcPr>
          <w:p w14:paraId="6C108FB1" w14:textId="15F788B4"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1805" w:type="dxa"/>
            <w:vAlign w:val="center"/>
          </w:tcPr>
          <w:p w14:paraId="52656725" w14:textId="0FCCF7A5"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c>
          <w:tcPr>
            <w:tcW w:w="2786" w:type="dxa"/>
            <w:vAlign w:val="center"/>
          </w:tcPr>
          <w:p w14:paraId="1732DB5F" w14:textId="02764F4D" w:rsidR="00481298" w:rsidRPr="009D6C64" w:rsidRDefault="00481298" w:rsidP="008C6E35">
            <w:pPr>
              <w:spacing w:after="120" w:line="240" w:lineRule="auto"/>
              <w:ind w:right="28"/>
              <w:jc w:val="center"/>
              <w:rPr>
                <w:rFonts w:ascii="Verdana" w:eastAsia="Times New Roman" w:hAnsi="Verdana" w:cs="Arial"/>
                <w:b/>
                <w:color w:val="002060"/>
                <w:sz w:val="16"/>
                <w:szCs w:val="16"/>
                <w:lang w:val="en-GB"/>
              </w:rPr>
            </w:pPr>
          </w:p>
        </w:tc>
      </w:tr>
      <w:tr w:rsidR="00481298" w14:paraId="7059EB03" w14:textId="77777777" w:rsidTr="009D6C64">
        <w:tc>
          <w:tcPr>
            <w:tcW w:w="11199" w:type="dxa"/>
            <w:gridSpan w:val="6"/>
            <w:shd w:val="clear" w:color="auto" w:fill="D5DCE4" w:themeFill="text2" w:themeFillTint="33"/>
            <w:vAlign w:val="center"/>
          </w:tcPr>
          <w:p w14:paraId="1EEC753A" w14:textId="77777777" w:rsidR="00481298" w:rsidRPr="00E569E5" w:rsidRDefault="00481298" w:rsidP="008C6E35">
            <w:pPr>
              <w:spacing w:after="120" w:line="240" w:lineRule="auto"/>
              <w:ind w:right="28"/>
              <w:jc w:val="center"/>
              <w:rPr>
                <w:rFonts w:ascii="Verdana" w:eastAsia="Times New Roman" w:hAnsi="Verdana" w:cs="Arial"/>
                <w:b/>
                <w:color w:val="002060"/>
                <w:sz w:val="18"/>
                <w:szCs w:val="18"/>
                <w:lang w:val="en-GB"/>
              </w:rPr>
            </w:pPr>
            <w:r w:rsidRPr="00E569E5">
              <w:rPr>
                <w:rFonts w:ascii="Calibri" w:eastAsia="Times New Roman" w:hAnsi="Calibri" w:cs="Times New Roman"/>
                <w:color w:val="000000"/>
                <w:sz w:val="18"/>
                <w:szCs w:val="18"/>
                <w:lang w:val="en-GB" w:eastAsia="en-GB"/>
              </w:rPr>
              <w:t xml:space="preserve">The level of language competence in </w:t>
            </w:r>
            <w:r w:rsidRPr="00E569E5">
              <w:rPr>
                <w:rFonts w:ascii="Calibri" w:eastAsia="Times New Roman" w:hAnsi="Calibri" w:cs="Times New Roman"/>
                <w:bCs/>
                <w:color w:val="000000"/>
                <w:sz w:val="18"/>
                <w:szCs w:val="18"/>
                <w:lang w:val="en-GB" w:eastAsia="en-GB"/>
              </w:rPr>
              <w:t>________ [indicate here the main language of instruction] that</w:t>
            </w:r>
            <w:r w:rsidRPr="00E569E5">
              <w:rPr>
                <w:rFonts w:ascii="Calibri" w:eastAsia="Times New Roman" w:hAnsi="Calibri" w:cs="Times New Roman"/>
                <w:color w:val="000000"/>
                <w:sz w:val="18"/>
                <w:szCs w:val="18"/>
                <w:lang w:val="en-GB" w:eastAsia="en-GB"/>
              </w:rPr>
              <w:t xml:space="preserve"> the student already has or agrees to acquire by the start of the study period is: </w:t>
            </w:r>
            <w:r w:rsidRPr="00E569E5">
              <w:rPr>
                <w:rFonts w:ascii="Calibri" w:eastAsia="Times New Roman" w:hAnsi="Calibri" w:cs="Times New Roman"/>
                <w:color w:val="000000"/>
                <w:sz w:val="18"/>
                <w:szCs w:val="18"/>
                <w:lang w:val="en-GB" w:eastAsia="en-GB"/>
              </w:rPr>
              <w:br/>
            </w:r>
            <w:r w:rsidRPr="00E569E5">
              <w:rPr>
                <w:rFonts w:ascii="Calibri" w:eastAsia="Times New Roman" w:hAnsi="Calibri" w:cs="Times New Roman"/>
                <w:i/>
                <w:iCs/>
                <w:color w:val="000000"/>
                <w:sz w:val="18"/>
                <w:szCs w:val="18"/>
                <w:lang w:val="en-GB" w:eastAsia="en-GB"/>
              </w:rPr>
              <w:t xml:space="preserve">A1 </w:t>
            </w:r>
            <w:sdt>
              <w:sdtPr>
                <w:rPr>
                  <w:rFonts w:ascii="Calibri" w:eastAsia="Times New Roman" w:hAnsi="Calibri" w:cs="Times New Roman"/>
                  <w:iCs/>
                  <w:color w:val="000000"/>
                  <w:sz w:val="18"/>
                  <w:szCs w:val="18"/>
                  <w:lang w:val="en-GB" w:eastAsia="en-GB"/>
                </w:rPr>
                <w:id w:val="-2112575825"/>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r w:rsidRPr="00E569E5">
              <w:rPr>
                <w:rFonts w:ascii="Calibri" w:eastAsia="Times New Roman" w:hAnsi="Calibri" w:cs="Times New Roman"/>
                <w:i/>
                <w:iCs/>
                <w:color w:val="000000"/>
                <w:sz w:val="18"/>
                <w:szCs w:val="18"/>
                <w:lang w:val="en-GB" w:eastAsia="en-GB"/>
              </w:rPr>
              <w:t xml:space="preserve">     A2 </w:t>
            </w:r>
            <w:sdt>
              <w:sdtPr>
                <w:rPr>
                  <w:rFonts w:ascii="Calibri" w:eastAsia="Times New Roman" w:hAnsi="Calibri" w:cs="Times New Roman"/>
                  <w:iCs/>
                  <w:color w:val="000000"/>
                  <w:sz w:val="18"/>
                  <w:szCs w:val="18"/>
                  <w:lang w:val="en-GB" w:eastAsia="en-GB"/>
                </w:rPr>
                <w:id w:val="-14159553"/>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r w:rsidRPr="00E569E5">
              <w:rPr>
                <w:rFonts w:ascii="Calibri" w:eastAsia="Times New Roman" w:hAnsi="Calibri" w:cs="Times New Roman"/>
                <w:i/>
                <w:iCs/>
                <w:color w:val="000000"/>
                <w:sz w:val="18"/>
                <w:szCs w:val="18"/>
                <w:lang w:val="en-GB" w:eastAsia="en-GB"/>
              </w:rPr>
              <w:t xml:space="preserve">     B1  </w:t>
            </w:r>
            <w:sdt>
              <w:sdtPr>
                <w:rPr>
                  <w:rFonts w:ascii="Calibri" w:eastAsia="Times New Roman" w:hAnsi="Calibri" w:cs="Times New Roman"/>
                  <w:iCs/>
                  <w:color w:val="000000"/>
                  <w:sz w:val="18"/>
                  <w:szCs w:val="18"/>
                  <w:lang w:val="en-GB" w:eastAsia="en-GB"/>
                </w:rPr>
                <w:id w:val="1942573431"/>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r w:rsidRPr="00E569E5">
              <w:rPr>
                <w:rFonts w:ascii="Calibri" w:eastAsia="Times New Roman" w:hAnsi="Calibri" w:cs="Times New Roman"/>
                <w:i/>
                <w:iCs/>
                <w:color w:val="000000"/>
                <w:sz w:val="18"/>
                <w:szCs w:val="18"/>
                <w:lang w:val="en-GB" w:eastAsia="en-GB"/>
              </w:rPr>
              <w:t xml:space="preserve">     B2 </w:t>
            </w:r>
            <w:sdt>
              <w:sdtPr>
                <w:rPr>
                  <w:rFonts w:ascii="Calibri" w:eastAsia="Times New Roman" w:hAnsi="Calibri" w:cs="Times New Roman"/>
                  <w:iCs/>
                  <w:color w:val="000000"/>
                  <w:sz w:val="18"/>
                  <w:szCs w:val="18"/>
                  <w:lang w:val="en-GB" w:eastAsia="en-GB"/>
                </w:rPr>
                <w:id w:val="1407178793"/>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r w:rsidRPr="00E569E5">
              <w:rPr>
                <w:rFonts w:ascii="Calibri" w:eastAsia="Times New Roman" w:hAnsi="Calibri" w:cs="Times New Roman"/>
                <w:i/>
                <w:iCs/>
                <w:color w:val="000000"/>
                <w:sz w:val="18"/>
                <w:szCs w:val="18"/>
                <w:lang w:val="en-GB" w:eastAsia="en-GB"/>
              </w:rPr>
              <w:t xml:space="preserve">     C1 </w:t>
            </w:r>
            <w:sdt>
              <w:sdtPr>
                <w:rPr>
                  <w:rFonts w:ascii="Calibri" w:eastAsia="Times New Roman" w:hAnsi="Calibri" w:cs="Times New Roman"/>
                  <w:iCs/>
                  <w:color w:val="000000"/>
                  <w:sz w:val="18"/>
                  <w:szCs w:val="18"/>
                  <w:lang w:val="en-GB" w:eastAsia="en-GB"/>
                </w:rPr>
                <w:id w:val="1357394471"/>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r w:rsidRPr="00E569E5">
              <w:rPr>
                <w:rFonts w:ascii="Calibri" w:eastAsia="Times New Roman" w:hAnsi="Calibri" w:cs="Times New Roman"/>
                <w:i/>
                <w:iCs/>
                <w:color w:val="000000"/>
                <w:sz w:val="18"/>
                <w:szCs w:val="18"/>
                <w:lang w:val="en-GB" w:eastAsia="en-GB"/>
              </w:rPr>
              <w:t xml:space="preserve">     C2 </w:t>
            </w:r>
            <w:sdt>
              <w:sdtPr>
                <w:rPr>
                  <w:rFonts w:ascii="Calibri" w:eastAsia="Times New Roman" w:hAnsi="Calibri" w:cs="Times New Roman"/>
                  <w:iCs/>
                  <w:color w:val="000000"/>
                  <w:sz w:val="18"/>
                  <w:szCs w:val="18"/>
                  <w:lang w:val="en-GB" w:eastAsia="en-GB"/>
                </w:rPr>
                <w:id w:val="439038858"/>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r w:rsidRPr="00E569E5">
              <w:rPr>
                <w:rFonts w:ascii="Calibri" w:eastAsia="Times New Roman" w:hAnsi="Calibri" w:cs="Times New Roman"/>
                <w:i/>
                <w:iCs/>
                <w:color w:val="000000"/>
                <w:sz w:val="18"/>
                <w:szCs w:val="18"/>
                <w:lang w:val="en-GB" w:eastAsia="en-GB"/>
              </w:rPr>
              <w:t xml:space="preserve">     Native speaker </w:t>
            </w:r>
            <w:sdt>
              <w:sdtPr>
                <w:rPr>
                  <w:rFonts w:ascii="Calibri" w:eastAsia="Times New Roman" w:hAnsi="Calibri" w:cs="Times New Roman"/>
                  <w:iCs/>
                  <w:color w:val="000000"/>
                  <w:sz w:val="18"/>
                  <w:szCs w:val="18"/>
                  <w:lang w:val="en-GB" w:eastAsia="en-GB"/>
                </w:rPr>
                <w:id w:val="93995076"/>
                <w14:checkbox>
                  <w14:checked w14:val="0"/>
                  <w14:checkedState w14:val="2612" w14:font="MS Gothic"/>
                  <w14:uncheckedState w14:val="2610" w14:font="MS Gothic"/>
                </w14:checkbox>
              </w:sdtPr>
              <w:sdtContent>
                <w:r w:rsidRPr="00E569E5">
                  <w:rPr>
                    <w:rFonts w:ascii="MS Gothic" w:eastAsia="MS Gothic" w:hAnsi="MS Gothic" w:cs="Times New Roman" w:hint="eastAsia"/>
                    <w:iCs/>
                    <w:color w:val="000000"/>
                    <w:sz w:val="18"/>
                    <w:szCs w:val="18"/>
                    <w:lang w:val="en-GB" w:eastAsia="en-GB"/>
                  </w:rPr>
                  <w:t>☐</w:t>
                </w:r>
              </w:sdtContent>
            </w:sdt>
          </w:p>
        </w:tc>
      </w:tr>
    </w:tbl>
    <w:p w14:paraId="4499D417" w14:textId="77777777" w:rsidR="00481298" w:rsidRPr="009B606A" w:rsidRDefault="00481298" w:rsidP="00481298">
      <w:pPr>
        <w:spacing w:after="120" w:line="240" w:lineRule="auto"/>
        <w:ind w:right="28"/>
        <w:jc w:val="center"/>
        <w:rPr>
          <w:rFonts w:ascii="Verdana" w:eastAsia="Times New Roman" w:hAnsi="Verdana" w:cs="Arial"/>
          <w:b/>
          <w:color w:val="002060"/>
          <w:sz w:val="28"/>
          <w:szCs w:val="36"/>
        </w:rPr>
      </w:pPr>
    </w:p>
    <w:p w14:paraId="766DD601" w14:textId="7147014A" w:rsidR="00481298" w:rsidRPr="00E7083B" w:rsidRDefault="00481298" w:rsidP="00E569E5">
      <w:pPr>
        <w:spacing w:after="120" w:line="240" w:lineRule="auto"/>
        <w:ind w:right="28"/>
        <w:jc w:val="center"/>
        <w:rPr>
          <w:rFonts w:ascii="Verdana" w:eastAsia="Times New Roman" w:hAnsi="Verdana" w:cs="Arial"/>
          <w:b/>
          <w:color w:val="002060"/>
          <w:sz w:val="24"/>
          <w:szCs w:val="32"/>
          <w:lang w:val="en-GB"/>
        </w:rPr>
      </w:pPr>
      <w:r w:rsidRPr="00E7083B">
        <w:rPr>
          <w:rFonts w:ascii="Verdana" w:eastAsia="Times New Roman" w:hAnsi="Verdana" w:cs="Arial"/>
          <w:b/>
          <w:color w:val="002060"/>
          <w:sz w:val="24"/>
          <w:szCs w:val="32"/>
          <w:lang w:val="en-GB"/>
        </w:rPr>
        <w:t>Learning agreement type and mobility duration</w:t>
      </w:r>
    </w:p>
    <w:tbl>
      <w:tblPr>
        <w:tblStyle w:val="TableGrid"/>
        <w:tblW w:w="11199" w:type="dxa"/>
        <w:tblInd w:w="-318" w:type="dxa"/>
        <w:tblLook w:val="04A0" w:firstRow="1" w:lastRow="0" w:firstColumn="1" w:lastColumn="0" w:noHBand="0" w:noVBand="1"/>
      </w:tblPr>
      <w:tblGrid>
        <w:gridCol w:w="6380"/>
        <w:gridCol w:w="4819"/>
      </w:tblGrid>
      <w:tr w:rsidR="00481298" w14:paraId="2066B582" w14:textId="77777777" w:rsidTr="008C6E35">
        <w:tc>
          <w:tcPr>
            <w:tcW w:w="6380" w:type="dxa"/>
            <w:shd w:val="clear" w:color="auto" w:fill="D5DCE4" w:themeFill="text2" w:themeFillTint="33"/>
          </w:tcPr>
          <w:p w14:paraId="6EB7DDD2"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 xml:space="preserve">type (select one) </w:t>
            </w:r>
          </w:p>
        </w:tc>
        <w:tc>
          <w:tcPr>
            <w:tcW w:w="4819" w:type="dxa"/>
            <w:shd w:val="clear" w:color="auto" w:fill="D5DCE4" w:themeFill="text2" w:themeFillTint="33"/>
          </w:tcPr>
          <w:p w14:paraId="1EC5AC10" w14:textId="77777777" w:rsidR="00481298" w:rsidRPr="008667EB" w:rsidRDefault="00481298" w:rsidP="008C6E35">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481298" w14:paraId="7FBE5DF9" w14:textId="77777777" w:rsidTr="00E7083B">
        <w:trPr>
          <w:trHeight w:val="1349"/>
        </w:trPr>
        <w:tc>
          <w:tcPr>
            <w:tcW w:w="6380" w:type="dxa"/>
          </w:tcPr>
          <w:p w14:paraId="1F4E11F2" w14:textId="77777777" w:rsidR="00481298" w:rsidRPr="00236998" w:rsidRDefault="00481298" w:rsidP="008C6E35">
            <w:pPr>
              <w:spacing w:after="0" w:line="360" w:lineRule="auto"/>
              <w:rPr>
                <w:rFonts w:ascii="Calibri" w:eastAsia="Times New Roman" w:hAnsi="Calibri" w:cs="Times New Roman"/>
                <w:iCs/>
                <w:color w:val="000000"/>
                <w:sz w:val="16"/>
                <w:szCs w:val="16"/>
                <w:lang w:val="en-GB" w:eastAsia="en-GB"/>
              </w:rPr>
            </w:pPr>
          </w:p>
          <w:p w14:paraId="111342F7"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p w14:paraId="2AFCAD3D" w14:textId="2BBA71B9" w:rsidR="00481298" w:rsidRPr="008667EB" w:rsidRDefault="00481298" w:rsidP="008C6E35">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Short-term mobility with a mandatory virtual component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1"/>
                  <w14:checkedState w14:val="2612" w14:font="MS Gothic"/>
                  <w14:uncheckedState w14:val="2610" w14:font="MS Gothic"/>
                </w14:checkbox>
              </w:sdtPr>
              <w:sdtContent>
                <w:r w:rsidR="00E569E5">
                  <w:rPr>
                    <w:rFonts w:ascii="MS Gothic" w:eastAsia="MS Gothic" w:hAnsi="MS Gothic" w:cs="Times New Roman" w:hint="eastAsia"/>
                    <w:iCs/>
                    <w:color w:val="000000"/>
                    <w:sz w:val="12"/>
                    <w:szCs w:val="16"/>
                    <w:lang w:val="en-GB" w:eastAsia="en-GB"/>
                  </w:rPr>
                  <w:t>☒</w:t>
                </w:r>
              </w:sdtContent>
            </w:sdt>
          </w:p>
          <w:p w14:paraId="3A8EB6C8" w14:textId="77777777" w:rsidR="00481298" w:rsidRPr="008667EB" w:rsidRDefault="00481298" w:rsidP="008C6E35">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1006E449" w14:textId="77777777" w:rsidR="00481298" w:rsidRDefault="00481298" w:rsidP="008C6E35">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707EE3" w14:textId="478986F3" w:rsidR="00481298" w:rsidRPr="001879C3" w:rsidRDefault="00481298" w:rsidP="008C6E35">
            <w:pPr>
              <w:pStyle w:val="ListParagraph"/>
              <w:numPr>
                <w:ilvl w:val="0"/>
                <w:numId w:val="7"/>
              </w:numPr>
              <w:spacing w:before="120" w:after="120" w:line="360" w:lineRule="auto"/>
              <w:ind w:right="28"/>
              <w:rPr>
                <w:rFonts w:ascii="Calibri" w:eastAsia="Times New Roman" w:hAnsi="Calibri" w:cs="Times New Roman"/>
                <w:bCs/>
                <w:iCs/>
                <w:color w:val="000000"/>
                <w:sz w:val="16"/>
                <w:szCs w:val="16"/>
                <w:lang w:val="en-GB" w:eastAsia="en-GB"/>
              </w:rPr>
            </w:pPr>
            <w:r>
              <w:rPr>
                <w:rFonts w:ascii="Calibri" w:eastAsia="Times New Roman" w:hAnsi="Calibri" w:cs="Times New Roman"/>
                <w:bCs/>
                <w:iCs/>
                <w:color w:val="000000"/>
                <w:sz w:val="16"/>
                <w:szCs w:val="16"/>
                <w:lang w:val="en-GB" w:eastAsia="en-GB"/>
              </w:rPr>
              <w:t xml:space="preserve">Academic year </w:t>
            </w:r>
            <w:r w:rsidR="0097415A">
              <w:rPr>
                <w:rFonts w:ascii="Calibri" w:eastAsia="Times New Roman" w:hAnsi="Calibri" w:cs="Times New Roman"/>
                <w:bCs/>
                <w:iCs/>
                <w:color w:val="000000"/>
                <w:sz w:val="16"/>
                <w:szCs w:val="16"/>
                <w:lang w:val="en-GB" w:eastAsia="en-GB"/>
              </w:rPr>
              <w:t>2024-2025</w:t>
            </w:r>
          </w:p>
          <w:p w14:paraId="3DC0B769" w14:textId="15BD4851" w:rsidR="00481298" w:rsidRPr="004827BD" w:rsidRDefault="00481298" w:rsidP="008C6E35">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w:t>
            </w:r>
          </w:p>
          <w:p w14:paraId="2549152E" w14:textId="198C0652" w:rsidR="00481298" w:rsidRPr="009A1854" w:rsidRDefault="00481298" w:rsidP="008C6E35">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w:t>
            </w:r>
          </w:p>
        </w:tc>
      </w:tr>
    </w:tbl>
    <w:p w14:paraId="1737C55A" w14:textId="5858644E" w:rsidR="00481298" w:rsidRPr="00E7083B" w:rsidRDefault="00481298" w:rsidP="00E7083B">
      <w:pPr>
        <w:tabs>
          <w:tab w:val="left" w:pos="3684"/>
        </w:tabs>
        <w:spacing w:after="160" w:line="259" w:lineRule="auto"/>
        <w:jc w:val="center"/>
        <w:rPr>
          <w:rFonts w:ascii="Verdana" w:eastAsia="Times New Roman" w:hAnsi="Verdana" w:cs="Arial"/>
          <w:b/>
          <w:color w:val="002060"/>
          <w:szCs w:val="32"/>
          <w:lang w:val="en-GB"/>
        </w:rPr>
      </w:pPr>
      <w:r w:rsidRPr="00E7083B">
        <w:rPr>
          <w:rFonts w:ascii="Verdana" w:eastAsia="Times New Roman" w:hAnsi="Verdana" w:cs="Arial"/>
          <w:b/>
          <w:color w:val="002060"/>
          <w:szCs w:val="32"/>
          <w:lang w:val="en-GB"/>
        </w:rPr>
        <w:t>Study Programme at Receiving Institution and recognition at the Sending Institution</w:t>
      </w:r>
    </w:p>
    <w:tbl>
      <w:tblPr>
        <w:tblStyle w:val="TableGrid"/>
        <w:tblW w:w="11193"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358"/>
        <w:gridCol w:w="3029"/>
        <w:gridCol w:w="4286"/>
        <w:gridCol w:w="1350"/>
        <w:gridCol w:w="1170"/>
      </w:tblGrid>
      <w:tr w:rsidR="00E7083B" w14:paraId="4C781C7A" w14:textId="77777777" w:rsidTr="00E7083B">
        <w:trPr>
          <w:trHeight w:hRule="exact" w:val="706"/>
        </w:trPr>
        <w:tc>
          <w:tcPr>
            <w:tcW w:w="1358" w:type="dxa"/>
            <w:shd w:val="clear" w:color="auto" w:fill="D0CECE" w:themeFill="background2" w:themeFillShade="E6"/>
          </w:tcPr>
          <w:p w14:paraId="392B0412" w14:textId="77777777" w:rsidR="00E7083B" w:rsidRDefault="00E7083B" w:rsidP="008C6E35">
            <w:pPr>
              <w:spacing w:after="0" w:line="240" w:lineRule="auto"/>
              <w:ind w:right="-993"/>
              <w:rPr>
                <w:rFonts w:cs="Calibri"/>
                <w:b/>
                <w:sz w:val="16"/>
                <w:szCs w:val="16"/>
                <w:lang w:val="en-GB"/>
              </w:rPr>
            </w:pPr>
            <w:r>
              <w:rPr>
                <w:rFonts w:cs="Calibri"/>
                <w:b/>
                <w:sz w:val="16"/>
                <w:szCs w:val="16"/>
                <w:lang w:val="en-GB"/>
              </w:rPr>
              <w:t xml:space="preserve">Component </w:t>
            </w:r>
          </w:p>
          <w:p w14:paraId="4247FA3C" w14:textId="77777777" w:rsidR="00E7083B" w:rsidRDefault="00E7083B" w:rsidP="008C6E35">
            <w:pPr>
              <w:spacing w:after="0" w:line="240" w:lineRule="auto"/>
              <w:ind w:right="-993"/>
              <w:rPr>
                <w:rFonts w:cs="Calibri"/>
                <w:b/>
                <w:sz w:val="16"/>
                <w:szCs w:val="16"/>
                <w:lang w:val="en-GB"/>
              </w:rPr>
            </w:pPr>
            <w:r>
              <w:rPr>
                <w:rFonts w:cs="Calibri"/>
                <w:b/>
                <w:sz w:val="16"/>
                <w:szCs w:val="16"/>
                <w:lang w:val="en-GB"/>
              </w:rPr>
              <w:t xml:space="preserve">code </w:t>
            </w:r>
            <w:r w:rsidRPr="006B5F1F">
              <w:rPr>
                <w:rFonts w:cs="Calibri"/>
                <w:bCs/>
                <w:sz w:val="16"/>
                <w:szCs w:val="16"/>
                <w:lang w:val="en-GB"/>
              </w:rPr>
              <w:t>(if any)</w:t>
            </w:r>
          </w:p>
        </w:tc>
        <w:tc>
          <w:tcPr>
            <w:tcW w:w="3029" w:type="dxa"/>
            <w:shd w:val="clear" w:color="auto" w:fill="D0CECE" w:themeFill="background2" w:themeFillShade="E6"/>
          </w:tcPr>
          <w:p w14:paraId="5E57A583" w14:textId="77777777" w:rsidR="00E7083B" w:rsidRDefault="00E7083B" w:rsidP="008C6E35">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 programme  </w:t>
            </w:r>
          </w:p>
        </w:tc>
        <w:tc>
          <w:tcPr>
            <w:tcW w:w="4286" w:type="dxa"/>
            <w:shd w:val="clear" w:color="auto" w:fill="D0CECE" w:themeFill="background2" w:themeFillShade="E6"/>
          </w:tcPr>
          <w:p w14:paraId="63758AFF" w14:textId="77777777" w:rsidR="00E7083B" w:rsidRDefault="00E7083B" w:rsidP="008C6E35">
            <w:pPr>
              <w:spacing w:after="0" w:line="240" w:lineRule="auto"/>
              <w:ind w:right="-993"/>
              <w:rPr>
                <w:rFonts w:ascii="Calibri" w:eastAsia="Times New Roman" w:hAnsi="Calibri" w:cs="Times New Roman"/>
                <w:color w:val="000000"/>
                <w:sz w:val="16"/>
                <w:szCs w:val="16"/>
                <w:lang w:val="en-GB" w:eastAsia="en-GB"/>
              </w:rPr>
            </w:pPr>
            <w:r>
              <w:rPr>
                <w:rFonts w:cs="Calibri"/>
                <w:b/>
                <w:sz w:val="16"/>
                <w:szCs w:val="16"/>
                <w:lang w:val="en-GB"/>
              </w:rPr>
              <w:t>Short description of the virtual component</w:t>
            </w:r>
          </w:p>
        </w:tc>
        <w:tc>
          <w:tcPr>
            <w:tcW w:w="1350" w:type="dxa"/>
            <w:shd w:val="clear" w:color="auto" w:fill="D0CECE" w:themeFill="background2" w:themeFillShade="E6"/>
          </w:tcPr>
          <w:p w14:paraId="2F6254DF" w14:textId="77777777" w:rsidR="00E7083B" w:rsidRPr="008B0BDB" w:rsidRDefault="00E7083B" w:rsidP="008C6E35">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170" w:type="dxa"/>
            <w:shd w:val="clear" w:color="auto" w:fill="D0CECE" w:themeFill="background2" w:themeFillShade="E6"/>
          </w:tcPr>
          <w:p w14:paraId="6A5EA8A1" w14:textId="77777777" w:rsidR="00E7083B" w:rsidRDefault="00E7083B" w:rsidP="008C6E3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r>
              <w:rPr>
                <w:rFonts w:ascii="Calibri" w:eastAsia="Times New Roman" w:hAnsi="Calibri" w:cs="Times New Roman"/>
                <w:b/>
                <w:bCs/>
                <w:color w:val="000000"/>
                <w:sz w:val="16"/>
                <w:szCs w:val="16"/>
                <w:lang w:val="en-GB" w:eastAsia="en-GB"/>
              </w:rPr>
              <w:br/>
            </w:r>
            <w:r w:rsidRPr="00731DDA">
              <w:rPr>
                <w:rFonts w:ascii="Calibri" w:eastAsia="Times New Roman" w:hAnsi="Calibri" w:cs="Times New Roman"/>
                <w:color w:val="000000"/>
                <w:sz w:val="16"/>
                <w:szCs w:val="16"/>
                <w:lang w:val="en-GB" w:eastAsia="en-GB"/>
              </w:rPr>
              <w:t>[Yes/No]</w:t>
            </w:r>
          </w:p>
        </w:tc>
      </w:tr>
      <w:tr w:rsidR="00E7083B" w14:paraId="1ADF0876" w14:textId="77777777" w:rsidTr="009D401A">
        <w:trPr>
          <w:trHeight w:hRule="exact" w:val="2712"/>
        </w:trPr>
        <w:tc>
          <w:tcPr>
            <w:tcW w:w="1358" w:type="dxa"/>
            <w:vAlign w:val="center"/>
          </w:tcPr>
          <w:p w14:paraId="3070C0AB" w14:textId="169CE9EE" w:rsidR="0097415A" w:rsidRDefault="0097415A" w:rsidP="008C6E35">
            <w:pPr>
              <w:ind w:right="-993"/>
              <w:rPr>
                <w:rFonts w:cs="Calibri"/>
                <w:b/>
                <w:sz w:val="16"/>
                <w:szCs w:val="16"/>
                <w:lang w:val="en-GB"/>
              </w:rPr>
            </w:pPr>
          </w:p>
        </w:tc>
        <w:tc>
          <w:tcPr>
            <w:tcW w:w="3029" w:type="dxa"/>
            <w:vAlign w:val="center"/>
          </w:tcPr>
          <w:p w14:paraId="709C3E01" w14:textId="7EC2EA21" w:rsidR="00E7083B" w:rsidRDefault="00E7083B" w:rsidP="008C6E35">
            <w:pPr>
              <w:ind w:right="-993"/>
              <w:rPr>
                <w:rFonts w:cs="Calibri"/>
                <w:b/>
                <w:sz w:val="16"/>
                <w:szCs w:val="16"/>
                <w:lang w:val="en-GB"/>
              </w:rPr>
            </w:pPr>
          </w:p>
        </w:tc>
        <w:tc>
          <w:tcPr>
            <w:tcW w:w="4286" w:type="dxa"/>
            <w:vAlign w:val="center"/>
          </w:tcPr>
          <w:p w14:paraId="35039D0E" w14:textId="5992D4B7" w:rsidR="00870FC9" w:rsidRDefault="00870FC9" w:rsidP="00A45917">
            <w:pPr>
              <w:rPr>
                <w:rFonts w:ascii="Calibri" w:eastAsia="Times New Roman" w:hAnsi="Calibri" w:cs="Times New Roman"/>
                <w:color w:val="000000"/>
                <w:sz w:val="16"/>
                <w:szCs w:val="16"/>
                <w:lang w:val="en-GB" w:eastAsia="en-GB"/>
              </w:rPr>
            </w:pPr>
          </w:p>
        </w:tc>
        <w:tc>
          <w:tcPr>
            <w:tcW w:w="1350" w:type="dxa"/>
            <w:vAlign w:val="center"/>
          </w:tcPr>
          <w:p w14:paraId="66AD031E" w14:textId="5F91FDCF" w:rsidR="00E7083B" w:rsidRDefault="00E7083B" w:rsidP="008C6E35">
            <w:pPr>
              <w:rPr>
                <w:rFonts w:ascii="Calibri" w:eastAsia="Times New Roman" w:hAnsi="Calibri" w:cs="Times New Roman"/>
                <w:color w:val="000000"/>
                <w:sz w:val="16"/>
                <w:szCs w:val="16"/>
                <w:lang w:val="en-GB" w:eastAsia="en-GB"/>
              </w:rPr>
            </w:pPr>
          </w:p>
        </w:tc>
        <w:tc>
          <w:tcPr>
            <w:tcW w:w="1170" w:type="dxa"/>
            <w:vAlign w:val="center"/>
          </w:tcPr>
          <w:p w14:paraId="165D785B" w14:textId="57D02D7D" w:rsidR="00E7083B" w:rsidRDefault="009D401A" w:rsidP="008C6E35">
            <w:pPr>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Yes</w:t>
            </w:r>
          </w:p>
        </w:tc>
      </w:tr>
      <w:tr w:rsidR="00E7083B" w14:paraId="51B264DF" w14:textId="77777777" w:rsidTr="00E7083B">
        <w:trPr>
          <w:trHeight w:hRule="exact" w:val="289"/>
        </w:trPr>
        <w:tc>
          <w:tcPr>
            <w:tcW w:w="1358" w:type="dxa"/>
          </w:tcPr>
          <w:p w14:paraId="4B570A7C" w14:textId="77777777" w:rsidR="00E7083B" w:rsidRDefault="00E7083B" w:rsidP="008C6E35">
            <w:pPr>
              <w:ind w:right="-993"/>
              <w:rPr>
                <w:rFonts w:cs="Calibri"/>
                <w:b/>
                <w:sz w:val="16"/>
                <w:szCs w:val="16"/>
                <w:lang w:val="en-GB"/>
              </w:rPr>
            </w:pPr>
          </w:p>
        </w:tc>
        <w:tc>
          <w:tcPr>
            <w:tcW w:w="3029" w:type="dxa"/>
          </w:tcPr>
          <w:p w14:paraId="653A0F03" w14:textId="77777777" w:rsidR="00E7083B" w:rsidRDefault="00E7083B" w:rsidP="008C6E35">
            <w:pPr>
              <w:ind w:right="-993"/>
              <w:rPr>
                <w:rFonts w:cs="Calibri"/>
                <w:b/>
                <w:sz w:val="16"/>
                <w:szCs w:val="16"/>
                <w:lang w:val="en-GB"/>
              </w:rPr>
            </w:pPr>
          </w:p>
        </w:tc>
        <w:tc>
          <w:tcPr>
            <w:tcW w:w="4286" w:type="dxa"/>
          </w:tcPr>
          <w:p w14:paraId="7F5EC95E" w14:textId="77777777" w:rsidR="00E7083B" w:rsidRDefault="00E7083B" w:rsidP="008C6E35">
            <w:pPr>
              <w:rPr>
                <w:rFonts w:ascii="Calibri" w:eastAsia="Times New Roman" w:hAnsi="Calibri" w:cs="Times New Roman"/>
                <w:color w:val="000000"/>
                <w:sz w:val="16"/>
                <w:szCs w:val="16"/>
                <w:lang w:val="en-GB" w:eastAsia="en-GB"/>
              </w:rPr>
            </w:pPr>
          </w:p>
        </w:tc>
        <w:tc>
          <w:tcPr>
            <w:tcW w:w="1350" w:type="dxa"/>
          </w:tcPr>
          <w:p w14:paraId="72600ED6" w14:textId="1CC6FF58" w:rsidR="00E7083B" w:rsidRDefault="00E7083B" w:rsidP="008C6E35">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w:t>
            </w:r>
            <w:r w:rsidR="009D401A">
              <w:rPr>
                <w:rFonts w:ascii="Calibri" w:eastAsia="Times New Roman" w:hAnsi="Calibri" w:cs="Times New Roman"/>
                <w:b/>
                <w:bCs/>
                <w:color w:val="000000"/>
                <w:sz w:val="16"/>
                <w:szCs w:val="16"/>
                <w:lang w:val="en-GB" w:eastAsia="en-GB"/>
              </w:rPr>
              <w:t xml:space="preserve"> </w:t>
            </w:r>
          </w:p>
        </w:tc>
        <w:tc>
          <w:tcPr>
            <w:tcW w:w="1170" w:type="dxa"/>
            <w:vAlign w:val="bottom"/>
          </w:tcPr>
          <w:p w14:paraId="6A2612F6" w14:textId="77777777" w:rsidR="00E7083B" w:rsidRDefault="00E7083B" w:rsidP="008C6E35">
            <w:pPr>
              <w:jc w:val="center"/>
              <w:rPr>
                <w:rFonts w:ascii="Calibri" w:eastAsia="Times New Roman" w:hAnsi="Calibri" w:cs="Times New Roman"/>
                <w:i/>
                <w:iCs/>
                <w:color w:val="000000"/>
                <w:sz w:val="16"/>
                <w:szCs w:val="16"/>
                <w:lang w:val="en-GB" w:eastAsia="en-GB"/>
              </w:rPr>
            </w:pPr>
          </w:p>
        </w:tc>
      </w:tr>
    </w:tbl>
    <w:p w14:paraId="4F65C471"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p w14:paraId="1793F8C2" w14:textId="1C37FE78" w:rsidR="00CA42FD" w:rsidRDefault="00481298" w:rsidP="003961A4">
      <w:pPr>
        <w:spacing w:after="0"/>
        <w:jc w:val="center"/>
        <w:rPr>
          <w:rFonts w:ascii="Verdana" w:eastAsia="Times New Roman" w:hAnsi="Verdana" w:cs="Arial"/>
          <w:b/>
          <w:color w:val="002060"/>
          <w:sz w:val="24"/>
          <w:szCs w:val="36"/>
          <w:lang w:val="en-GB"/>
        </w:rPr>
      </w:pPr>
      <w:r w:rsidRPr="00AA7215">
        <w:rPr>
          <w:rFonts w:ascii="Verdana" w:eastAsia="Times New Roman" w:hAnsi="Verdana" w:cs="Arial"/>
          <w:b/>
          <w:color w:val="002060"/>
          <w:sz w:val="24"/>
          <w:szCs w:val="36"/>
          <w:lang w:val="en-GB"/>
        </w:rPr>
        <w:lastRenderedPageBreak/>
        <w:t>C</w:t>
      </w:r>
      <w:r>
        <w:rPr>
          <w:rFonts w:ascii="Verdana" w:eastAsia="Times New Roman" w:hAnsi="Verdana" w:cs="Arial"/>
          <w:b/>
          <w:color w:val="002060"/>
          <w:sz w:val="24"/>
          <w:szCs w:val="36"/>
          <w:lang w:val="en-GB"/>
        </w:rPr>
        <w:t>ommitment of the three parties</w:t>
      </w:r>
    </w:p>
    <w:p w14:paraId="7A5C97B5" w14:textId="4D34FFD3" w:rsidR="00CA42FD" w:rsidRDefault="00CA42FD" w:rsidP="00481298">
      <w:pPr>
        <w:spacing w:after="0"/>
        <w:jc w:val="center"/>
        <w:rPr>
          <w:rFonts w:ascii="Verdana" w:eastAsia="Times New Roman" w:hAnsi="Verdana" w:cs="Arial"/>
          <w:b/>
          <w:color w:val="002060"/>
          <w:sz w:val="24"/>
          <w:szCs w:val="36"/>
          <w:lang w:val="en-GB"/>
        </w:rPr>
      </w:pPr>
    </w:p>
    <w:p w14:paraId="4F382660" w14:textId="38251342" w:rsidR="00CA42FD" w:rsidRDefault="00CA42FD" w:rsidP="00481298">
      <w:pPr>
        <w:spacing w:after="0"/>
        <w:jc w:val="center"/>
        <w:rPr>
          <w:rFonts w:ascii="Verdana" w:eastAsia="Times New Roman" w:hAnsi="Verdana" w:cs="Arial"/>
          <w:b/>
          <w:color w:val="002060"/>
          <w:sz w:val="24"/>
          <w:szCs w:val="36"/>
          <w:lang w:val="en-GB"/>
        </w:rPr>
      </w:pPr>
    </w:p>
    <w:tbl>
      <w:tblPr>
        <w:tblpPr w:leftFromText="180" w:rightFromText="180" w:vertAnchor="page" w:horzAnchor="margin" w:tblpY="1961"/>
        <w:tblW w:w="10867" w:type="dxa"/>
        <w:tblLayout w:type="fixed"/>
        <w:tblLook w:val="04A0" w:firstRow="1" w:lastRow="0" w:firstColumn="1" w:lastColumn="0" w:noHBand="0" w:noVBand="1"/>
      </w:tblPr>
      <w:tblGrid>
        <w:gridCol w:w="1867"/>
        <w:gridCol w:w="2070"/>
        <w:gridCol w:w="1890"/>
        <w:gridCol w:w="1710"/>
        <w:gridCol w:w="1350"/>
        <w:gridCol w:w="1980"/>
      </w:tblGrid>
      <w:tr w:rsidR="00E569E5" w:rsidRPr="00A049C0" w14:paraId="13F8A9C2" w14:textId="77777777" w:rsidTr="00E7083B">
        <w:trPr>
          <w:trHeight w:val="1237"/>
        </w:trPr>
        <w:tc>
          <w:tcPr>
            <w:tcW w:w="1086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7D2FB20" w14:textId="77777777" w:rsidR="00E569E5" w:rsidRPr="002A00C3" w:rsidRDefault="00E569E5" w:rsidP="00E569E5">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signing/approving</w:t>
            </w:r>
            <w:r w:rsidRPr="0080351D">
              <w:rPr>
                <w:rFonts w:ascii="Calibri" w:eastAsia="Times New Roman" w:hAnsi="Calibri" w:cs="Times New Roman"/>
                <w:color w:val="000000"/>
                <w:sz w:val="14"/>
                <w:lang w:val="en-GB" w:eastAsia="en-GB"/>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l</w:t>
            </w:r>
            <w:r w:rsidRPr="002A00C3">
              <w:rPr>
                <w:rFonts w:ascii="Calibri" w:eastAsia="Times New Roman" w:hAnsi="Calibri" w:cs="Times New Roman"/>
                <w:color w:val="000000"/>
                <w:sz w:val="14"/>
                <w:szCs w:val="16"/>
                <w:lang w:val="en-GB" w:eastAsia="en-GB"/>
              </w:rPr>
              <w:t xml:space="preserve">earning </w:t>
            </w:r>
            <w:r>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 xml:space="preserve">Institution and the student </w:t>
            </w:r>
            <w:r>
              <w:rPr>
                <w:rFonts w:ascii="Calibri" w:eastAsia="Times New Roman" w:hAnsi="Calibri" w:cs="Times New Roman"/>
                <w:color w:val="000000"/>
                <w:sz w:val="14"/>
                <w:szCs w:val="16"/>
                <w:lang w:val="en-GB" w:eastAsia="en-GB"/>
              </w:rPr>
              <w:t xml:space="preserve">must </w:t>
            </w:r>
            <w:r w:rsidRPr="002A00C3">
              <w:rPr>
                <w:rFonts w:ascii="Calibri" w:eastAsia="Times New Roman" w:hAnsi="Calibri" w:cs="Times New Roman"/>
                <w:color w:val="000000"/>
                <w:sz w:val="14"/>
                <w:szCs w:val="16"/>
                <w:lang w:val="en-GB" w:eastAsia="en-GB"/>
              </w:rPr>
              <w:t>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569E5" w:rsidRPr="002A00C3" w14:paraId="5EC9B7E4" w14:textId="77777777" w:rsidTr="00E7083B">
        <w:trPr>
          <w:trHeight w:val="166"/>
        </w:trPr>
        <w:tc>
          <w:tcPr>
            <w:tcW w:w="186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4595349E"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70" w:type="dxa"/>
            <w:tcBorders>
              <w:top w:val="double" w:sz="6" w:space="0" w:color="auto"/>
              <w:left w:val="nil"/>
              <w:bottom w:val="single" w:sz="8" w:space="0" w:color="auto"/>
              <w:right w:val="single" w:sz="8" w:space="0" w:color="auto"/>
            </w:tcBorders>
            <w:shd w:val="clear" w:color="auto" w:fill="auto"/>
            <w:noWrap/>
            <w:vAlign w:val="center"/>
            <w:hideMark/>
          </w:tcPr>
          <w:p w14:paraId="081073A2"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890" w:type="dxa"/>
            <w:tcBorders>
              <w:top w:val="double" w:sz="6" w:space="0" w:color="auto"/>
              <w:left w:val="single" w:sz="8" w:space="0" w:color="auto"/>
              <w:bottom w:val="single" w:sz="8" w:space="0" w:color="auto"/>
              <w:right w:val="nil"/>
            </w:tcBorders>
            <w:shd w:val="clear" w:color="auto" w:fill="auto"/>
            <w:vAlign w:val="center"/>
            <w:hideMark/>
          </w:tcPr>
          <w:p w14:paraId="7A30C658"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10" w:type="dxa"/>
            <w:tcBorders>
              <w:top w:val="double" w:sz="6" w:space="0" w:color="auto"/>
              <w:left w:val="single" w:sz="8" w:space="0" w:color="auto"/>
              <w:bottom w:val="single" w:sz="8" w:space="0" w:color="auto"/>
              <w:right w:val="nil"/>
            </w:tcBorders>
            <w:shd w:val="clear" w:color="auto" w:fill="auto"/>
            <w:vAlign w:val="center"/>
            <w:hideMark/>
          </w:tcPr>
          <w:p w14:paraId="3C361C86"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350"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2F11295"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0"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5627FB2" w14:textId="19BBDBE6"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Approval</w:t>
            </w:r>
            <w:r w:rsidR="00B352FF">
              <w:rPr>
                <w:rFonts w:ascii="Calibri" w:eastAsia="Times New Roman" w:hAnsi="Calibri" w:cs="Times New Roman"/>
                <w:b/>
                <w:bCs/>
                <w:color w:val="000000"/>
                <w:sz w:val="16"/>
                <w:szCs w:val="16"/>
                <w:lang w:val="en-GB" w:eastAsia="en-GB"/>
              </w:rPr>
              <w:t xml:space="preserve">  - signature</w:t>
            </w:r>
          </w:p>
        </w:tc>
      </w:tr>
      <w:tr w:rsidR="00E569E5" w:rsidRPr="002A00C3" w14:paraId="0834EF22" w14:textId="77777777" w:rsidTr="00E7083B">
        <w:trPr>
          <w:trHeight w:val="613"/>
        </w:trPr>
        <w:tc>
          <w:tcPr>
            <w:tcW w:w="186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BA089B4"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70" w:type="dxa"/>
            <w:tcBorders>
              <w:top w:val="single" w:sz="8" w:space="0" w:color="auto"/>
              <w:left w:val="nil"/>
              <w:bottom w:val="single" w:sz="8" w:space="0" w:color="auto"/>
              <w:right w:val="single" w:sz="8" w:space="0" w:color="auto"/>
            </w:tcBorders>
            <w:shd w:val="clear" w:color="auto" w:fill="auto"/>
            <w:noWrap/>
            <w:vAlign w:val="center"/>
            <w:hideMark/>
          </w:tcPr>
          <w:p w14:paraId="58CFC376" w14:textId="77777777" w:rsidR="00E569E5" w:rsidRPr="00784E7F" w:rsidRDefault="00E569E5" w:rsidP="00E569E5">
            <w:pPr>
              <w:spacing w:after="0" w:line="240" w:lineRule="auto"/>
              <w:jc w:val="center"/>
              <w:rPr>
                <w:rFonts w:ascii="Calibri" w:eastAsia="Times New Roman" w:hAnsi="Calibri" w:cs="Times New Roman"/>
                <w:color w:val="000000"/>
                <w:sz w:val="16"/>
                <w:szCs w:val="16"/>
                <w:highlight w:val="lightGray"/>
                <w:lang w:val="en-GB" w:eastAsia="en-GB"/>
              </w:rPr>
            </w:pPr>
          </w:p>
        </w:tc>
        <w:tc>
          <w:tcPr>
            <w:tcW w:w="1890" w:type="dxa"/>
            <w:tcBorders>
              <w:top w:val="single" w:sz="8" w:space="0" w:color="auto"/>
              <w:left w:val="single" w:sz="8" w:space="0" w:color="auto"/>
              <w:bottom w:val="single" w:sz="8" w:space="0" w:color="auto"/>
              <w:right w:val="nil"/>
            </w:tcBorders>
            <w:shd w:val="clear" w:color="auto" w:fill="auto"/>
            <w:noWrap/>
            <w:vAlign w:val="center"/>
          </w:tcPr>
          <w:p w14:paraId="358A767C"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p w14:paraId="1BF04D1D"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710" w:type="dxa"/>
            <w:tcBorders>
              <w:top w:val="single" w:sz="8" w:space="0" w:color="auto"/>
              <w:left w:val="single" w:sz="8" w:space="0" w:color="auto"/>
              <w:bottom w:val="single" w:sz="8" w:space="0" w:color="auto"/>
              <w:right w:val="nil"/>
            </w:tcBorders>
            <w:shd w:val="clear" w:color="auto" w:fill="auto"/>
            <w:noWrap/>
            <w:vAlign w:val="center"/>
          </w:tcPr>
          <w:p w14:paraId="6CCB11BF"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35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574BFC7" w14:textId="6DDCC08D"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center"/>
          </w:tcPr>
          <w:p w14:paraId="2AEE04A5"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p>
        </w:tc>
      </w:tr>
      <w:tr w:rsidR="00E569E5" w:rsidRPr="00A049C0" w14:paraId="4A1E075B" w14:textId="77777777" w:rsidTr="00E7083B">
        <w:trPr>
          <w:trHeight w:val="613"/>
        </w:trPr>
        <w:tc>
          <w:tcPr>
            <w:tcW w:w="186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1C69FE0"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70" w:type="dxa"/>
            <w:tcBorders>
              <w:top w:val="nil"/>
              <w:left w:val="nil"/>
              <w:bottom w:val="single" w:sz="8" w:space="0" w:color="auto"/>
              <w:right w:val="single" w:sz="8" w:space="0" w:color="auto"/>
            </w:tcBorders>
            <w:shd w:val="clear" w:color="auto" w:fill="auto"/>
            <w:noWrap/>
            <w:vAlign w:val="center"/>
            <w:hideMark/>
          </w:tcPr>
          <w:p w14:paraId="6BF03AE0"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890" w:type="dxa"/>
            <w:tcBorders>
              <w:top w:val="nil"/>
              <w:left w:val="single" w:sz="8" w:space="0" w:color="auto"/>
              <w:bottom w:val="single" w:sz="8" w:space="0" w:color="auto"/>
              <w:right w:val="nil"/>
            </w:tcBorders>
            <w:shd w:val="clear" w:color="auto" w:fill="auto"/>
            <w:noWrap/>
            <w:vAlign w:val="center"/>
            <w:hideMark/>
          </w:tcPr>
          <w:p w14:paraId="7A0F8FCB"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710" w:type="dxa"/>
            <w:tcBorders>
              <w:top w:val="nil"/>
              <w:left w:val="single" w:sz="8" w:space="0" w:color="auto"/>
              <w:bottom w:val="single" w:sz="8" w:space="0" w:color="auto"/>
              <w:right w:val="nil"/>
            </w:tcBorders>
            <w:shd w:val="clear" w:color="auto" w:fill="auto"/>
            <w:noWrap/>
            <w:vAlign w:val="center"/>
            <w:hideMark/>
          </w:tcPr>
          <w:p w14:paraId="420C58A8" w14:textId="602BF8E2" w:rsidR="00E569E5" w:rsidRPr="002A00C3" w:rsidRDefault="009A7DAA" w:rsidP="00E569E5">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Departmental Coordinator</w:t>
            </w:r>
          </w:p>
        </w:tc>
        <w:tc>
          <w:tcPr>
            <w:tcW w:w="1350" w:type="dxa"/>
            <w:tcBorders>
              <w:top w:val="nil"/>
              <w:left w:val="single" w:sz="8" w:space="0" w:color="auto"/>
              <w:bottom w:val="single" w:sz="8" w:space="0" w:color="auto"/>
              <w:right w:val="single" w:sz="8" w:space="0" w:color="auto"/>
            </w:tcBorders>
            <w:shd w:val="clear" w:color="auto" w:fill="auto"/>
            <w:noWrap/>
            <w:vAlign w:val="center"/>
            <w:hideMark/>
          </w:tcPr>
          <w:p w14:paraId="6EB1ECE3"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980" w:type="dxa"/>
            <w:tcBorders>
              <w:top w:val="single" w:sz="8" w:space="0" w:color="auto"/>
              <w:left w:val="nil"/>
              <w:bottom w:val="single" w:sz="8" w:space="0" w:color="auto"/>
              <w:right w:val="double" w:sz="6" w:space="0" w:color="000000"/>
            </w:tcBorders>
            <w:shd w:val="clear" w:color="auto" w:fill="auto"/>
            <w:vAlign w:val="center"/>
            <w:hideMark/>
          </w:tcPr>
          <w:p w14:paraId="3AD9A1B9"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p>
        </w:tc>
      </w:tr>
      <w:tr w:rsidR="00E569E5" w:rsidRPr="00A049C0" w14:paraId="2E2DFEE2" w14:textId="77777777" w:rsidTr="00A45917">
        <w:trPr>
          <w:trHeight w:val="604"/>
        </w:trPr>
        <w:tc>
          <w:tcPr>
            <w:tcW w:w="186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7D0CFD08"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70" w:type="dxa"/>
            <w:tcBorders>
              <w:top w:val="nil"/>
              <w:left w:val="nil"/>
              <w:bottom w:val="double" w:sz="6" w:space="0" w:color="auto"/>
              <w:right w:val="single" w:sz="8" w:space="0" w:color="auto"/>
            </w:tcBorders>
            <w:shd w:val="clear" w:color="auto" w:fill="auto"/>
            <w:noWrap/>
            <w:vAlign w:val="center"/>
          </w:tcPr>
          <w:p w14:paraId="765406FA" w14:textId="0F1D3090"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890" w:type="dxa"/>
            <w:tcBorders>
              <w:top w:val="nil"/>
              <w:left w:val="single" w:sz="8" w:space="0" w:color="auto"/>
              <w:bottom w:val="double" w:sz="6" w:space="0" w:color="auto"/>
              <w:right w:val="nil"/>
            </w:tcBorders>
            <w:shd w:val="clear" w:color="auto" w:fill="auto"/>
            <w:noWrap/>
            <w:vAlign w:val="center"/>
          </w:tcPr>
          <w:p w14:paraId="109C9464" w14:textId="193E8912"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710" w:type="dxa"/>
            <w:tcBorders>
              <w:top w:val="nil"/>
              <w:left w:val="single" w:sz="8" w:space="0" w:color="auto"/>
              <w:bottom w:val="double" w:sz="6" w:space="0" w:color="auto"/>
              <w:right w:val="nil"/>
            </w:tcBorders>
            <w:shd w:val="clear" w:color="auto" w:fill="auto"/>
            <w:noWrap/>
            <w:vAlign w:val="center"/>
            <w:hideMark/>
          </w:tcPr>
          <w:p w14:paraId="61F585A3" w14:textId="77777777" w:rsidR="00E569E5" w:rsidRPr="002A00C3" w:rsidRDefault="00E569E5" w:rsidP="00E569E5">
            <w:pPr>
              <w:spacing w:after="0" w:line="240" w:lineRule="auto"/>
              <w:jc w:val="center"/>
              <w:rPr>
                <w:rFonts w:ascii="Calibri" w:eastAsia="Times New Roman" w:hAnsi="Calibri" w:cs="Times New Roman"/>
                <w:color w:val="000000"/>
                <w:sz w:val="16"/>
                <w:szCs w:val="16"/>
                <w:lang w:val="en-GB" w:eastAsia="en-GB"/>
              </w:rPr>
            </w:pPr>
          </w:p>
        </w:tc>
        <w:tc>
          <w:tcPr>
            <w:tcW w:w="1350" w:type="dxa"/>
            <w:tcBorders>
              <w:top w:val="nil"/>
              <w:left w:val="single" w:sz="8" w:space="0" w:color="auto"/>
              <w:bottom w:val="double" w:sz="6" w:space="0" w:color="auto"/>
              <w:right w:val="single" w:sz="8" w:space="0" w:color="auto"/>
            </w:tcBorders>
            <w:shd w:val="clear" w:color="auto" w:fill="auto"/>
            <w:noWrap/>
            <w:vAlign w:val="center"/>
            <w:hideMark/>
          </w:tcPr>
          <w:p w14:paraId="231498BB" w14:textId="77777777" w:rsidR="00E569E5" w:rsidRPr="002A00C3" w:rsidRDefault="00E569E5" w:rsidP="00E569E5">
            <w:pPr>
              <w:spacing w:after="0" w:line="240" w:lineRule="auto"/>
              <w:rPr>
                <w:rFonts w:ascii="Calibri" w:eastAsia="Times New Roman" w:hAnsi="Calibri" w:cs="Times New Roman"/>
                <w:color w:val="000000"/>
                <w:sz w:val="16"/>
                <w:szCs w:val="16"/>
                <w:lang w:val="en-GB" w:eastAsia="en-GB"/>
              </w:rPr>
            </w:pPr>
          </w:p>
        </w:tc>
        <w:tc>
          <w:tcPr>
            <w:tcW w:w="1980" w:type="dxa"/>
            <w:tcBorders>
              <w:top w:val="single" w:sz="8" w:space="0" w:color="auto"/>
              <w:left w:val="nil"/>
              <w:bottom w:val="double" w:sz="6" w:space="0" w:color="auto"/>
              <w:right w:val="double" w:sz="6" w:space="0" w:color="000000"/>
            </w:tcBorders>
            <w:shd w:val="clear" w:color="auto" w:fill="auto"/>
            <w:vAlign w:val="center"/>
            <w:hideMark/>
          </w:tcPr>
          <w:p w14:paraId="68340197" w14:textId="77777777" w:rsidR="00E569E5" w:rsidRPr="002A00C3" w:rsidRDefault="00E569E5" w:rsidP="00E569E5">
            <w:pPr>
              <w:spacing w:after="0" w:line="240" w:lineRule="auto"/>
              <w:jc w:val="center"/>
              <w:rPr>
                <w:rFonts w:ascii="Calibri" w:eastAsia="Times New Roman" w:hAnsi="Calibri" w:cs="Times New Roman"/>
                <w:b/>
                <w:bCs/>
                <w:color w:val="000000"/>
                <w:sz w:val="16"/>
                <w:szCs w:val="16"/>
                <w:lang w:val="en-GB" w:eastAsia="en-GB"/>
              </w:rPr>
            </w:pPr>
          </w:p>
        </w:tc>
      </w:tr>
    </w:tbl>
    <w:p w14:paraId="67B14889"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Glossary</w:t>
      </w:r>
    </w:p>
    <w:p w14:paraId="17389693" w14:textId="77777777" w:rsidR="00481298" w:rsidRDefault="00481298" w:rsidP="00481298">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481298" w14:paraId="6BEFFEE0" w14:textId="77777777" w:rsidTr="008C6E35">
        <w:tc>
          <w:tcPr>
            <w:tcW w:w="2376" w:type="dxa"/>
            <w:shd w:val="clear" w:color="auto" w:fill="D5DCE4" w:themeFill="text2" w:themeFillTint="33"/>
          </w:tcPr>
          <w:p w14:paraId="70F540F8"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Term</w:t>
            </w:r>
          </w:p>
        </w:tc>
        <w:tc>
          <w:tcPr>
            <w:tcW w:w="8306" w:type="dxa"/>
            <w:shd w:val="clear" w:color="auto" w:fill="D5DCE4" w:themeFill="text2" w:themeFillTint="33"/>
          </w:tcPr>
          <w:p w14:paraId="0BCA5372" w14:textId="77777777" w:rsidR="00481298" w:rsidRPr="002C5273" w:rsidRDefault="00481298" w:rsidP="008C6E35">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Definition/Explanation</w:t>
            </w:r>
          </w:p>
        </w:tc>
      </w:tr>
      <w:tr w:rsidR="00481298" w14:paraId="61D7736C" w14:textId="77777777" w:rsidTr="008C6E35">
        <w:tc>
          <w:tcPr>
            <w:tcW w:w="2376" w:type="dxa"/>
          </w:tcPr>
          <w:p w14:paraId="7111B5A2"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4F71F52C" w14:textId="77777777" w:rsidR="00481298" w:rsidRPr="002E1905" w:rsidRDefault="00481298" w:rsidP="008C6E35">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481298" w:rsidRPr="008C6E35" w14:paraId="3362D358" w14:textId="77777777" w:rsidTr="008C6E35">
        <w:tc>
          <w:tcPr>
            <w:tcW w:w="2376" w:type="dxa"/>
          </w:tcPr>
          <w:p w14:paraId="2173D94B" w14:textId="77777777" w:rsidR="00481298" w:rsidRPr="002E1905" w:rsidRDefault="00481298" w:rsidP="008C6E35">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7463CAAA" w14:textId="70EC9827" w:rsidR="00481298" w:rsidRPr="002E1905" w:rsidRDefault="00481298" w:rsidP="00D16318">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w:t>
            </w:r>
            <w:r>
              <w:rPr>
                <w:sz w:val="20"/>
                <w:lang w:val="en-GB"/>
              </w:rPr>
              <w:t>electronic i</w:t>
            </w:r>
            <w:r w:rsidRPr="002E1905">
              <w:rPr>
                <w:sz w:val="20"/>
                <w:lang w:val="en-GB"/>
              </w:rPr>
              <w:t xml:space="preserve">dentifier number used to identify and authenticate </w:t>
            </w:r>
            <w:r>
              <w:rPr>
                <w:sz w:val="20"/>
                <w:lang w:val="en-GB"/>
              </w:rPr>
              <w:t xml:space="preserve">mobile </w:t>
            </w:r>
            <w:r w:rsidRPr="002E1905">
              <w:rPr>
                <w:sz w:val="20"/>
                <w:lang w:val="en-GB"/>
              </w:rPr>
              <w:t>students using</w:t>
            </w:r>
            <w:r>
              <w:rPr>
                <w:sz w:val="20"/>
                <w:lang w:val="en-GB"/>
              </w:rPr>
              <w:t xml:space="preserve"> Erasmus Without Paper</w:t>
            </w:r>
            <w:r w:rsidRPr="002E1905">
              <w:rPr>
                <w:sz w:val="20"/>
                <w:lang w:val="en-GB"/>
              </w:rPr>
              <w:t xml:space="preserve"> </w:t>
            </w:r>
            <w:r>
              <w:rPr>
                <w:sz w:val="20"/>
                <w:lang w:val="en-GB"/>
              </w:rPr>
              <w:t xml:space="preserve">consistently across different IT systems e.g. </w:t>
            </w:r>
            <w:r w:rsidRPr="002E1905">
              <w:rPr>
                <w:sz w:val="20"/>
                <w:lang w:val="en-GB"/>
              </w:rPr>
              <w:t xml:space="preserve">to </w:t>
            </w:r>
            <w:r>
              <w:rPr>
                <w:sz w:val="20"/>
                <w:lang w:val="en-GB"/>
              </w:rPr>
              <w:t>share their digital</w:t>
            </w:r>
            <w:r w:rsidRPr="002E1905">
              <w:rPr>
                <w:sz w:val="20"/>
                <w:lang w:val="en-GB"/>
              </w:rPr>
              <w:t xml:space="preserve"> learning agreement</w:t>
            </w:r>
            <w:r>
              <w:rPr>
                <w:sz w:val="20"/>
                <w:lang w:val="en-GB"/>
              </w:rPr>
              <w:t xml:space="preserve"> and receive the approval of the sending institution and the receiving institution</w:t>
            </w:r>
            <w:r w:rsidRPr="002E1905">
              <w:rPr>
                <w:sz w:val="20"/>
                <w:lang w:val="en-GB"/>
              </w:rPr>
              <w:t xml:space="preserve">. </w:t>
            </w:r>
            <w:r>
              <w:rPr>
                <w:sz w:val="20"/>
                <w:lang w:val="en-GB"/>
              </w:rPr>
              <w:t xml:space="preserve">The identifier is technical and not meant for student or staff to provide manually. The ESI field should not be visible to end users. </w:t>
            </w:r>
            <w:r w:rsidRPr="002E1905">
              <w:rPr>
                <w:sz w:val="20"/>
                <w:lang w:val="en-GB"/>
              </w:rPr>
              <w:t xml:space="preserve">If the sending institution does not </w:t>
            </w:r>
            <w:r w:rsidR="00D16318">
              <w:rPr>
                <w:sz w:val="20"/>
                <w:lang w:val="en-GB"/>
              </w:rPr>
              <w:t xml:space="preserve">yet </w:t>
            </w:r>
            <w:r w:rsidRPr="002E1905">
              <w:rPr>
                <w:sz w:val="20"/>
                <w:lang w:val="en-GB"/>
              </w:rPr>
              <w:t xml:space="preserve">issue an ESI for its students an alternative mechanism for </w:t>
            </w:r>
            <w:r>
              <w:rPr>
                <w:sz w:val="20"/>
                <w:lang w:val="en-GB"/>
              </w:rPr>
              <w:t xml:space="preserve">digitally </w:t>
            </w:r>
            <w:r w:rsidRPr="002E1905">
              <w:rPr>
                <w:sz w:val="20"/>
                <w:lang w:val="en-GB"/>
              </w:rPr>
              <w:t xml:space="preserve">identifying and authenticating students can be accepted. </w:t>
            </w:r>
            <w:r w:rsidR="0049620A">
              <w:rPr>
                <w:sz w:val="20"/>
                <w:lang w:val="en-GB"/>
              </w:rPr>
              <w:t xml:space="preserve">Please note that the ESI will become mandatory in the future. </w:t>
            </w:r>
            <w:r w:rsidRPr="002E1905">
              <w:rPr>
                <w:sz w:val="20"/>
                <w:lang w:val="en-GB"/>
              </w:rPr>
              <w:t>For more information</w:t>
            </w:r>
            <w:r>
              <w:rPr>
                <w:sz w:val="20"/>
                <w:lang w:val="en-GB"/>
              </w:rPr>
              <w:t xml:space="preserve"> on how Higher Education Institutions can deploy the ESI</w:t>
            </w:r>
            <w:r w:rsidRPr="002E1905">
              <w:rPr>
                <w:sz w:val="20"/>
                <w:lang w:val="en-GB"/>
              </w:rPr>
              <w:t xml:space="preserve">, </w:t>
            </w:r>
            <w:r>
              <w:rPr>
                <w:sz w:val="20"/>
                <w:lang w:val="en-GB"/>
              </w:rPr>
              <w:t xml:space="preserve">read the </w:t>
            </w:r>
            <w:hyperlink r:id="rId8" w:history="1">
              <w:r w:rsidRPr="003721A6">
                <w:rPr>
                  <w:rStyle w:val="Hyperlink"/>
                  <w:sz w:val="20"/>
                  <w:lang w:val="en-GB"/>
                </w:rPr>
                <w:t>Technical Documentation</w:t>
              </w:r>
            </w:hyperlink>
            <w:r>
              <w:rPr>
                <w:sz w:val="20"/>
                <w:lang w:val="en-GB"/>
              </w:rPr>
              <w:t xml:space="preserve"> page of the </w:t>
            </w:r>
            <w:hyperlink r:id="rId9" w:history="1">
              <w:r w:rsidRPr="003721A6">
                <w:rPr>
                  <w:rStyle w:val="Hyperlink"/>
                  <w:sz w:val="20"/>
                  <w:lang w:val="en-GB"/>
                </w:rPr>
                <w:t>European Student Card Initiative</w:t>
              </w:r>
            </w:hyperlink>
            <w:r>
              <w:rPr>
                <w:sz w:val="20"/>
                <w:lang w:val="en-GB"/>
              </w:rPr>
              <w:t xml:space="preserve"> portal. </w:t>
            </w:r>
          </w:p>
        </w:tc>
      </w:tr>
      <w:tr w:rsidR="00481298" w14:paraId="6B6DB03C" w14:textId="77777777" w:rsidTr="008C6E35">
        <w:tc>
          <w:tcPr>
            <w:tcW w:w="2376" w:type="dxa"/>
          </w:tcPr>
          <w:p w14:paraId="7152ACE9" w14:textId="77777777" w:rsidR="00481298" w:rsidRPr="002E1905" w:rsidRDefault="00481298" w:rsidP="008C6E35">
            <w:pPr>
              <w:spacing w:after="120" w:line="240" w:lineRule="auto"/>
              <w:ind w:right="28"/>
              <w:rPr>
                <w:b/>
                <w:sz w:val="20"/>
                <w:lang w:val="en-GB"/>
              </w:rPr>
            </w:pPr>
            <w:r>
              <w:rPr>
                <w:b/>
                <w:sz w:val="20"/>
                <w:lang w:val="en-GB"/>
              </w:rPr>
              <w:t>Level of education</w:t>
            </w:r>
          </w:p>
        </w:tc>
        <w:tc>
          <w:tcPr>
            <w:tcW w:w="8306" w:type="dxa"/>
          </w:tcPr>
          <w:p w14:paraId="0BC04D99" w14:textId="77777777" w:rsidR="00481298" w:rsidRPr="002E1905" w:rsidRDefault="00481298" w:rsidP="008C6E35">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r>
              <w:rPr>
                <w:rFonts w:asciiTheme="minorHAnsi" w:eastAsiaTheme="minorHAnsi" w:hAnsiTheme="minorHAnsi" w:cstheme="minorBidi"/>
                <w:szCs w:val="22"/>
                <w:lang w:val="en-GB"/>
              </w:rPr>
              <w:t xml:space="preserve"> EQF level codes 5 to 8 are equivalent to the ISCED levels 5 to 8.</w:t>
            </w:r>
          </w:p>
        </w:tc>
      </w:tr>
      <w:tr w:rsidR="00481298" w14:paraId="0E4C71A8" w14:textId="77777777" w:rsidTr="008C6E35">
        <w:tc>
          <w:tcPr>
            <w:tcW w:w="2376" w:type="dxa"/>
          </w:tcPr>
          <w:p w14:paraId="6A0EDCD7" w14:textId="77777777" w:rsidR="00481298" w:rsidRPr="002E1905" w:rsidRDefault="00481298" w:rsidP="008C6E35">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73B0570" w14:textId="77777777" w:rsidR="00481298" w:rsidRPr="001879C3" w:rsidRDefault="00481298" w:rsidP="008C6E35">
            <w:pPr>
              <w:spacing w:before="120" w:after="120"/>
              <w:jc w:val="both"/>
              <w:rPr>
                <w:rFonts w:cstheme="minorHAnsi"/>
                <w:sz w:val="20"/>
                <w:szCs w:val="20"/>
                <w:lang w:val="en-IE"/>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0"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1"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r>
              <w:rPr>
                <w:rFonts w:cstheme="minorHAnsi"/>
                <w:sz w:val="20"/>
                <w:szCs w:val="20"/>
                <w:lang w:val="en-GB"/>
              </w:rPr>
              <w:t xml:space="preserve"> </w:t>
            </w:r>
          </w:p>
        </w:tc>
      </w:tr>
      <w:tr w:rsidR="00481298" w14:paraId="11BE202C" w14:textId="77777777" w:rsidTr="008C6E35">
        <w:tc>
          <w:tcPr>
            <w:tcW w:w="2376" w:type="dxa"/>
          </w:tcPr>
          <w:p w14:paraId="25B0F6F3"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0FE959B"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A unique identifier that every higher education institution receives that has been awarded with the Erasmus Charter for Higher Education (ECHE). It is only applicable to higher education institutions located in</w:t>
            </w:r>
            <w:r>
              <w:rPr>
                <w:rFonts w:cstheme="minorHAnsi"/>
                <w:lang w:val="en-GB"/>
              </w:rPr>
              <w:t xml:space="preserve"> EU Member States and third countries associated to the programme</w:t>
            </w:r>
            <w:r w:rsidRPr="002E1905">
              <w:rPr>
                <w:rFonts w:cstheme="minorHAnsi"/>
                <w:lang w:val="en-GB"/>
              </w:rPr>
              <w:t>.</w:t>
            </w:r>
          </w:p>
        </w:tc>
      </w:tr>
      <w:tr w:rsidR="00481298" w14:paraId="43443C91" w14:textId="77777777" w:rsidTr="008C6E35">
        <w:trPr>
          <w:trHeight w:val="70"/>
        </w:trPr>
        <w:tc>
          <w:tcPr>
            <w:tcW w:w="2376" w:type="dxa"/>
          </w:tcPr>
          <w:p w14:paraId="45E4E8B0"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79BF8452" w14:textId="77777777" w:rsidR="00481298" w:rsidRPr="002E1905" w:rsidRDefault="00481298" w:rsidP="008C6E35">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481298" w14:paraId="38A0EDB6" w14:textId="77777777" w:rsidTr="008C6E35">
        <w:trPr>
          <w:trHeight w:val="70"/>
        </w:trPr>
        <w:tc>
          <w:tcPr>
            <w:tcW w:w="2376" w:type="dxa"/>
          </w:tcPr>
          <w:p w14:paraId="2BD46D67"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306" w:type="dxa"/>
          </w:tcPr>
          <w:p w14:paraId="0F75E362"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study period abroad lasting</w:t>
            </w:r>
            <w:r w:rsidRPr="002E1905">
              <w:rPr>
                <w:rFonts w:ascii="Calibri" w:hAnsi="Calibri"/>
                <w:sz w:val="20"/>
                <w:szCs w:val="20"/>
                <w:lang w:val="en-GB"/>
              </w:rPr>
              <w:t xml:space="preserve"> at least one academic term/trimester or 2 months to 12 months</w:t>
            </w:r>
            <w:r>
              <w:rPr>
                <w:rFonts w:ascii="Calibri" w:hAnsi="Calibri"/>
                <w:sz w:val="20"/>
                <w:szCs w:val="20"/>
                <w:lang w:val="en-GB"/>
              </w:rPr>
              <w:t>.</w:t>
            </w:r>
          </w:p>
        </w:tc>
      </w:tr>
      <w:tr w:rsidR="00481298" w14:paraId="2A47331E" w14:textId="77777777" w:rsidTr="008C6E35">
        <w:trPr>
          <w:trHeight w:val="70"/>
        </w:trPr>
        <w:tc>
          <w:tcPr>
            <w:tcW w:w="2376" w:type="dxa"/>
          </w:tcPr>
          <w:p w14:paraId="10CC210F"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Blended mobility</w:t>
            </w:r>
          </w:p>
        </w:tc>
        <w:tc>
          <w:tcPr>
            <w:tcW w:w="8306" w:type="dxa"/>
          </w:tcPr>
          <w:p w14:paraId="021CE9EF"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can be carried out as a “blended mobility” by combining the </w:t>
            </w:r>
            <w:r>
              <w:rPr>
                <w:rFonts w:ascii="Calibri" w:eastAsia="Times New Roman" w:hAnsi="Calibri" w:cs="Arial"/>
                <w:bCs/>
                <w:iCs/>
                <w:color w:val="000000"/>
                <w:sz w:val="20"/>
                <w:szCs w:val="16"/>
                <w:lang w:val="en-GB" w:eastAsia="en-GB"/>
              </w:rPr>
              <w:t xml:space="preserve">physical </w:t>
            </w:r>
            <w:r w:rsidRPr="002E1905">
              <w:rPr>
                <w:rFonts w:ascii="Calibri" w:eastAsia="Times New Roman" w:hAnsi="Calibri" w:cs="Arial"/>
                <w:bCs/>
                <w:iCs/>
                <w:color w:val="000000"/>
                <w:sz w:val="20"/>
                <w:szCs w:val="16"/>
                <w:lang w:val="en-GB" w:eastAsia="en-GB"/>
              </w:rPr>
              <w:t xml:space="preserve">study period abroad with </w:t>
            </w:r>
            <w:r>
              <w:rPr>
                <w:rFonts w:ascii="Calibri" w:eastAsia="Times New Roman" w:hAnsi="Calibri" w:cs="Arial"/>
                <w:bCs/>
                <w:iCs/>
                <w:color w:val="000000"/>
                <w:sz w:val="20"/>
                <w:szCs w:val="16"/>
                <w:lang w:val="en-GB" w:eastAsia="en-GB"/>
              </w:rPr>
              <w:t>a</w:t>
            </w:r>
            <w:r w:rsidRPr="002E1905">
              <w:rPr>
                <w:rFonts w:ascii="Calibri" w:eastAsia="Times New Roman" w:hAnsi="Calibri" w:cs="Arial"/>
                <w:bCs/>
                <w:iCs/>
                <w:color w:val="000000"/>
                <w:sz w:val="20"/>
                <w:szCs w:val="16"/>
                <w:lang w:val="en-GB" w:eastAsia="en-GB"/>
              </w:rPr>
              <w:t xml:space="preserve"> virtual component at the receiving institution before, during </w:t>
            </w:r>
            <w:r>
              <w:rPr>
                <w:rFonts w:ascii="Calibri" w:eastAsia="Times New Roman" w:hAnsi="Calibri" w:cs="Arial"/>
                <w:bCs/>
                <w:iCs/>
                <w:color w:val="000000"/>
                <w:sz w:val="20"/>
                <w:szCs w:val="16"/>
                <w:lang w:val="en-GB" w:eastAsia="en-GB"/>
              </w:rPr>
              <w:t>and/</w:t>
            </w:r>
            <w:r w:rsidRPr="002E1905">
              <w:rPr>
                <w:rFonts w:ascii="Calibri" w:eastAsia="Times New Roman" w:hAnsi="Calibri" w:cs="Arial"/>
                <w:bCs/>
                <w:iCs/>
                <w:color w:val="000000"/>
                <w:sz w:val="20"/>
                <w:szCs w:val="16"/>
                <w:lang w:val="en-GB" w:eastAsia="en-GB"/>
              </w:rPr>
              <w:t>or after the physical mobility</w:t>
            </w:r>
            <w:r>
              <w:rPr>
                <w:rFonts w:ascii="Calibri" w:eastAsia="Times New Roman" w:hAnsi="Calibri" w:cs="Arial"/>
                <w:bCs/>
                <w:iCs/>
                <w:color w:val="000000"/>
                <w:sz w:val="20"/>
                <w:szCs w:val="16"/>
                <w:lang w:val="en-GB" w:eastAsia="en-GB"/>
              </w:rPr>
              <w:t xml:space="preserve"> to further enhance the learning outcomes. </w:t>
            </w:r>
          </w:p>
        </w:tc>
      </w:tr>
      <w:tr w:rsidR="00481298" w14:paraId="1BCBB4F7" w14:textId="77777777" w:rsidTr="008C6E35">
        <w:trPr>
          <w:trHeight w:val="70"/>
        </w:trPr>
        <w:tc>
          <w:tcPr>
            <w:tcW w:w="2376" w:type="dxa"/>
          </w:tcPr>
          <w:p w14:paraId="0880CFB5" w14:textId="77777777" w:rsidR="00481298" w:rsidRPr="002E1905" w:rsidRDefault="00481298" w:rsidP="008C6E35">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50AD1A03" w14:textId="77777777" w:rsidR="00481298" w:rsidRPr="002E1905" w:rsidRDefault="00481298" w:rsidP="008C6E35">
            <w:pPr>
              <w:jc w:val="both"/>
              <w:rPr>
                <w:rFonts w:ascii="Calibri" w:hAnsi="Calibri" w:cs="Arial"/>
                <w:sz w:val="20"/>
                <w:szCs w:val="20"/>
                <w:lang w:val="en-GB"/>
              </w:rPr>
            </w:pPr>
            <w:r w:rsidRPr="002E1905">
              <w:rPr>
                <w:rFonts w:ascii="Calibri" w:hAnsi="Calibri" w:cs="Arial"/>
                <w:sz w:val="20"/>
                <w:szCs w:val="20"/>
                <w:lang w:val="en-GB"/>
              </w:rPr>
              <w:t>A</w:t>
            </w:r>
            <w:r>
              <w:rPr>
                <w:rFonts w:ascii="Calibri" w:hAnsi="Calibri" w:cs="Arial"/>
                <w:sz w:val="20"/>
                <w:szCs w:val="20"/>
                <w:lang w:val="en-GB"/>
              </w:rPr>
              <w:t xml:space="preserve"> description </w:t>
            </w:r>
            <w:r w:rsidRPr="002E1905">
              <w:rPr>
                <w:rFonts w:ascii="Calibri" w:hAnsi="Calibri" w:cs="Arial"/>
                <w:sz w:val="20"/>
                <w:szCs w:val="20"/>
                <w:lang w:val="en-GB"/>
              </w:rPr>
              <w:t xml:space="preserve">of the virtual component </w:t>
            </w:r>
            <w:r>
              <w:rPr>
                <w:rFonts w:ascii="Calibri" w:hAnsi="Calibri" w:cs="Arial"/>
                <w:sz w:val="20"/>
                <w:szCs w:val="20"/>
                <w:lang w:val="en-GB"/>
              </w:rPr>
              <w:t>of a blended mobility and the type of online activity(ies) undertaken. For example it can be</w:t>
            </w:r>
            <w:r w:rsidRPr="002E1905">
              <w:rPr>
                <w:rFonts w:ascii="Calibri" w:hAnsi="Calibri" w:cs="Arial"/>
                <w:sz w:val="20"/>
                <w:szCs w:val="20"/>
                <w:lang w:val="en-GB"/>
              </w:rPr>
              <w:t xml:space="preserve"> an online course, embedded in a course selected at the receiving </w:t>
            </w:r>
            <w:r w:rsidRPr="002E1905">
              <w:rPr>
                <w:rFonts w:ascii="Calibri" w:hAnsi="Calibri" w:cs="Arial"/>
                <w:sz w:val="20"/>
                <w:szCs w:val="20"/>
                <w:lang w:val="en-GB"/>
              </w:rPr>
              <w:lastRenderedPageBreak/>
              <w:t>institution</w:t>
            </w:r>
            <w:r>
              <w:rPr>
                <w:rFonts w:ascii="Calibri" w:hAnsi="Calibri" w:cs="Arial"/>
                <w:sz w:val="20"/>
                <w:szCs w:val="20"/>
                <w:lang w:val="en-GB"/>
              </w:rPr>
              <w:t>;</w:t>
            </w:r>
            <w:r w:rsidRPr="002E1905">
              <w:rPr>
                <w:rFonts w:ascii="Calibri" w:hAnsi="Calibri" w:cs="Arial"/>
                <w:sz w:val="20"/>
                <w:szCs w:val="20"/>
                <w:lang w:val="en-GB"/>
              </w:rPr>
              <w:t xml:space="preserve"> </w:t>
            </w:r>
            <w:r>
              <w:rPr>
                <w:rFonts w:ascii="Calibri" w:hAnsi="Calibri" w:cs="Arial"/>
                <w:sz w:val="20"/>
                <w:szCs w:val="20"/>
                <w:lang w:val="en-GB"/>
              </w:rPr>
              <w:t>part of</w:t>
            </w:r>
            <w:r w:rsidRPr="002E1905">
              <w:rPr>
                <w:rFonts w:ascii="Calibri" w:hAnsi="Calibri" w:cs="Arial"/>
                <w:sz w:val="20"/>
                <w:szCs w:val="20"/>
                <w:lang w:val="en-GB"/>
              </w:rPr>
              <w:t xml:space="preserve"> a blended intensive programme</w:t>
            </w:r>
            <w:r>
              <w:rPr>
                <w:rFonts w:ascii="Calibri" w:hAnsi="Calibri" w:cs="Arial"/>
                <w:sz w:val="20"/>
                <w:szCs w:val="20"/>
                <w:lang w:val="en-GB"/>
              </w:rPr>
              <w:t>;</w:t>
            </w:r>
            <w:r w:rsidRPr="002E1905">
              <w:rPr>
                <w:rFonts w:ascii="Calibri" w:hAnsi="Calibri" w:cs="Arial"/>
                <w:sz w:val="20"/>
                <w:szCs w:val="20"/>
                <w:lang w:val="en-GB"/>
              </w:rPr>
              <w:t xml:space="preserve"> and/or other type of </w:t>
            </w:r>
            <w:r>
              <w:rPr>
                <w:rFonts w:ascii="Calibri" w:hAnsi="Calibri" w:cs="Arial"/>
                <w:sz w:val="20"/>
                <w:szCs w:val="20"/>
                <w:lang w:val="en-GB"/>
              </w:rPr>
              <w:t xml:space="preserve">virtual </w:t>
            </w:r>
            <w:r w:rsidRPr="002E1905">
              <w:rPr>
                <w:rFonts w:ascii="Calibri" w:hAnsi="Calibri" w:cs="Arial"/>
                <w:sz w:val="20"/>
                <w:szCs w:val="20"/>
                <w:lang w:val="en-GB"/>
              </w:rPr>
              <w:t>activity at the receiving institution.</w:t>
            </w:r>
          </w:p>
        </w:tc>
      </w:tr>
      <w:tr w:rsidR="00481298" w14:paraId="5DD63B47" w14:textId="77777777" w:rsidTr="008C6E35">
        <w:trPr>
          <w:trHeight w:val="70"/>
        </w:trPr>
        <w:tc>
          <w:tcPr>
            <w:tcW w:w="2376" w:type="dxa"/>
          </w:tcPr>
          <w:p w14:paraId="70EA3355" w14:textId="77777777" w:rsidR="00481298" w:rsidRPr="002E1905" w:rsidRDefault="00481298" w:rsidP="008C6E35">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lastRenderedPageBreak/>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306" w:type="dxa"/>
          </w:tcPr>
          <w:p w14:paraId="63C02848" w14:textId="77777777" w:rsidR="00481298" w:rsidRPr="002E1905" w:rsidRDefault="00481298" w:rsidP="008C6E35">
            <w:pPr>
              <w:jc w:val="both"/>
              <w:rPr>
                <w:rFonts w:ascii="Calibri" w:hAnsi="Calibri" w:cs="Arial"/>
                <w:sz w:val="20"/>
                <w:szCs w:val="20"/>
                <w:lang w:val="en-GB"/>
              </w:rPr>
            </w:pPr>
            <w:r>
              <w:rPr>
                <w:rFonts w:ascii="Calibri" w:eastAsia="Times New Roman" w:hAnsi="Calibri" w:cs="Arial"/>
                <w:bCs/>
                <w:iCs/>
                <w:color w:val="000000"/>
                <w:sz w:val="20"/>
                <w:szCs w:val="16"/>
                <w:lang w:val="en-GB" w:eastAsia="en-GB"/>
              </w:rPr>
              <w:t>Students</w:t>
            </w:r>
            <w:r w:rsidRPr="002E1905">
              <w:rPr>
                <w:rFonts w:ascii="Calibri" w:eastAsia="Times New Roman" w:hAnsi="Calibri" w:cs="Arial"/>
                <w:bCs/>
                <w:iCs/>
                <w:color w:val="000000"/>
                <w:sz w:val="20"/>
                <w:szCs w:val="16"/>
                <w:lang w:val="en-GB" w:eastAsia="en-GB"/>
              </w:rPr>
              <w:t xml:space="preserve"> may undertake a study period abroad </w:t>
            </w:r>
            <w:r w:rsidRPr="002E1905">
              <w:rPr>
                <w:sz w:val="20"/>
                <w:szCs w:val="20"/>
                <w:lang w:val="en-GB"/>
              </w:rPr>
              <w:t>lasting between 5 days and 30 days</w:t>
            </w:r>
            <w:r>
              <w:rPr>
                <w:sz w:val="20"/>
                <w:szCs w:val="20"/>
                <w:lang w:val="en-GB"/>
              </w:rPr>
              <w:t xml:space="preserve"> </w:t>
            </w:r>
            <w:r w:rsidRPr="002E1905">
              <w:rPr>
                <w:sz w:val="20"/>
                <w:szCs w:val="20"/>
                <w:lang w:val="en-GB"/>
              </w:rPr>
              <w:t>and combined with a compulsory virtual component</w:t>
            </w:r>
            <w:r>
              <w:rPr>
                <w:sz w:val="20"/>
                <w:szCs w:val="20"/>
                <w:lang w:val="en-GB"/>
              </w:rPr>
              <w:t xml:space="preserve">. </w:t>
            </w:r>
          </w:p>
        </w:tc>
      </w:tr>
      <w:tr w:rsidR="00481298" w14:paraId="55B83905" w14:textId="77777777" w:rsidTr="008C6E35">
        <w:trPr>
          <w:trHeight w:val="70"/>
        </w:trPr>
        <w:tc>
          <w:tcPr>
            <w:tcW w:w="2376" w:type="dxa"/>
          </w:tcPr>
          <w:p w14:paraId="7EAD0CEC"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4FD5BCC9" w14:textId="77777777" w:rsidR="00481298" w:rsidRPr="002E1905" w:rsidRDefault="00481298" w:rsidP="008C6E3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facilitate an online learning exchange and/or </w:t>
            </w:r>
            <w:r>
              <w:rPr>
                <w:sz w:val="20"/>
                <w:szCs w:val="20"/>
                <w:lang w:val="en-GB"/>
              </w:rPr>
              <w:t xml:space="preserve">teamwork can be added to further enhance the learning outcomes. </w:t>
            </w:r>
          </w:p>
        </w:tc>
      </w:tr>
      <w:tr w:rsidR="00481298" w14:paraId="00CCF3DD" w14:textId="77777777" w:rsidTr="008C6E35">
        <w:trPr>
          <w:trHeight w:val="70"/>
        </w:trPr>
        <w:tc>
          <w:tcPr>
            <w:tcW w:w="2376" w:type="dxa"/>
          </w:tcPr>
          <w:p w14:paraId="17705208" w14:textId="77777777" w:rsidR="00481298" w:rsidRPr="002E1905" w:rsidRDefault="00481298" w:rsidP="008C6E3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4B07AEE2" w14:textId="77777777" w:rsidR="00481298" w:rsidRPr="00EA0171" w:rsidRDefault="00481298" w:rsidP="008C6E35">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2" w:history="1">
              <w:r w:rsidRPr="006B5F1F">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481298" w14:paraId="6241F4CA" w14:textId="77777777" w:rsidTr="008C6E35">
        <w:trPr>
          <w:trHeight w:val="70"/>
        </w:trPr>
        <w:tc>
          <w:tcPr>
            <w:tcW w:w="2376" w:type="dxa"/>
          </w:tcPr>
          <w:p w14:paraId="51B41E01" w14:textId="77777777" w:rsidR="00481298" w:rsidRPr="002E1905" w:rsidRDefault="00481298" w:rsidP="008C6E35">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5EFF977" w14:textId="77777777" w:rsidR="00481298" w:rsidRPr="002E1905" w:rsidRDefault="00481298" w:rsidP="008C6E35">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w:t>
            </w:r>
            <w:r>
              <w:rPr>
                <w:rFonts w:ascii="Calibri" w:hAnsi="Calibri" w:cs="Arial"/>
                <w:sz w:val="20"/>
                <w:szCs w:val="20"/>
                <w:lang w:val="en-GB"/>
              </w:rPr>
              <w:t xml:space="preserve"> </w:t>
            </w:r>
            <w:r w:rsidRPr="002E1905">
              <w:rPr>
                <w:rFonts w:ascii="Calibri" w:hAnsi="Calibri" w:cs="Arial"/>
                <w:sz w:val="20"/>
                <w:szCs w:val="20"/>
                <w:lang w:val="en-GB"/>
              </w:rPr>
              <w:t xml:space="preserve">– as agreed in the </w:t>
            </w:r>
            <w:r>
              <w:rPr>
                <w:rFonts w:ascii="Calibri" w:hAnsi="Calibri" w:cs="Arial"/>
                <w:sz w:val="20"/>
                <w:szCs w:val="20"/>
                <w:lang w:val="en-GB"/>
              </w:rPr>
              <w:t>l</w:t>
            </w:r>
            <w:r w:rsidRPr="002E1905">
              <w:rPr>
                <w:rFonts w:ascii="Calibri" w:hAnsi="Calibri" w:cs="Arial"/>
                <w:sz w:val="20"/>
                <w:szCs w:val="20"/>
                <w:lang w:val="en-GB"/>
              </w:rPr>
              <w:t xml:space="preserve">earning </w:t>
            </w:r>
            <w:r>
              <w:rPr>
                <w:rFonts w:ascii="Calibri" w:hAnsi="Calibri" w:cs="Arial"/>
                <w:sz w:val="20"/>
                <w:szCs w:val="20"/>
                <w:lang w:val="en-GB"/>
              </w:rPr>
              <w:t>a</w:t>
            </w:r>
            <w:r w:rsidRPr="002E1905">
              <w:rPr>
                <w:rFonts w:ascii="Calibri" w:hAnsi="Calibri" w:cs="Arial"/>
                <w:sz w:val="20"/>
                <w:szCs w:val="20"/>
                <w:lang w:val="en-GB"/>
              </w:rPr>
              <w:t xml:space="preserve">greement and confirmed by the </w:t>
            </w:r>
            <w:r>
              <w:rPr>
                <w:rFonts w:ascii="Calibri" w:hAnsi="Calibri" w:cs="Arial"/>
                <w:sz w:val="20"/>
                <w:szCs w:val="20"/>
                <w:lang w:val="en-GB"/>
              </w:rPr>
              <w:t>t</w:t>
            </w:r>
            <w:r w:rsidRPr="002E1905">
              <w:rPr>
                <w:rFonts w:ascii="Calibri" w:hAnsi="Calibri" w:cs="Arial"/>
                <w:sz w:val="20"/>
                <w:szCs w:val="20"/>
                <w:lang w:val="en-GB"/>
              </w:rPr>
              <w:t xml:space="preserve">ranscript of </w:t>
            </w:r>
            <w:r>
              <w:rPr>
                <w:rFonts w:ascii="Calibri" w:hAnsi="Calibri" w:cs="Arial"/>
                <w:sz w:val="20"/>
                <w:szCs w:val="20"/>
                <w:lang w:val="en-GB"/>
              </w:rPr>
              <w:t>r</w:t>
            </w:r>
            <w:r w:rsidRPr="002E1905">
              <w:rPr>
                <w:rFonts w:ascii="Calibri" w:hAnsi="Calibri" w:cs="Arial"/>
                <w:sz w:val="20"/>
                <w:szCs w:val="20"/>
                <w:lang w:val="en-GB"/>
              </w:rPr>
              <w:t>ecords – will be transferred without delay and counted towards the students</w:t>
            </w:r>
            <w:r>
              <w:rPr>
                <w:rFonts w:ascii="Calibri" w:hAnsi="Calibri" w:cs="Arial"/>
                <w:sz w:val="20"/>
                <w:szCs w:val="20"/>
                <w:lang w:val="en-GB"/>
              </w:rPr>
              <w:t>’</w:t>
            </w:r>
            <w:r w:rsidRPr="002E1905">
              <w:rPr>
                <w:rFonts w:ascii="Calibri" w:hAnsi="Calibri" w:cs="Arial"/>
                <w:sz w:val="20"/>
                <w:szCs w:val="20"/>
                <w:lang w:val="en-GB"/>
              </w:rPr>
              <w:t xml:space="preserve"> degree </w:t>
            </w:r>
            <w:r>
              <w:rPr>
                <w:rFonts w:ascii="Calibri" w:hAnsi="Calibri" w:cs="Arial"/>
                <w:sz w:val="20"/>
                <w:szCs w:val="20"/>
                <w:lang w:val="en-GB"/>
              </w:rPr>
              <w:t xml:space="preserve">(study programme) </w:t>
            </w:r>
            <w:r w:rsidRPr="002E1905">
              <w:rPr>
                <w:rFonts w:ascii="Calibri" w:hAnsi="Calibri" w:cs="Arial"/>
                <w:sz w:val="20"/>
                <w:szCs w:val="20"/>
                <w:lang w:val="en-GB"/>
              </w:rPr>
              <w:t>without any additional work or assessment of the student. This is signalled in the learning agreement by the “Yes” check box. If the “No” check box is</w:t>
            </w:r>
            <w:r>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w:t>
            </w:r>
            <w:r>
              <w:rPr>
                <w:rFonts w:ascii="Calibri" w:hAnsi="Calibri" w:cs="Arial"/>
                <w:sz w:val="20"/>
                <w:szCs w:val="20"/>
                <w:lang w:val="en-GB"/>
              </w:rPr>
              <w:t>,</w:t>
            </w:r>
            <w:r w:rsidRPr="002E1905">
              <w:rPr>
                <w:rFonts w:ascii="Calibri" w:hAnsi="Calibri" w:cs="Arial"/>
                <w:sz w:val="20"/>
                <w:szCs w:val="20"/>
                <w:lang w:val="en-GB"/>
              </w:rPr>
              <w:t xml:space="preserve"> e.g. registration in the students’ </w:t>
            </w:r>
            <w:hyperlink r:id="rId13"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4"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481298" w14:paraId="5F625001" w14:textId="77777777" w:rsidTr="008C6E35">
        <w:tc>
          <w:tcPr>
            <w:tcW w:w="2376" w:type="dxa"/>
          </w:tcPr>
          <w:p w14:paraId="1758C9D1" w14:textId="77777777" w:rsidR="00481298" w:rsidRPr="002E1905" w:rsidRDefault="00481298" w:rsidP="008C6E35">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44432800" w14:textId="77777777" w:rsidR="00481298" w:rsidRPr="002E1905" w:rsidRDefault="00481298" w:rsidP="008C6E35">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481298" w14:paraId="36CB8C8B" w14:textId="77777777" w:rsidTr="008C6E35">
        <w:tc>
          <w:tcPr>
            <w:tcW w:w="2376" w:type="dxa"/>
          </w:tcPr>
          <w:p w14:paraId="59A4258E"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41A7B5" w14:textId="77777777" w:rsidR="00481298" w:rsidRPr="002E1905" w:rsidRDefault="00481298" w:rsidP="008C6E35">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5" w:history="1">
              <w:r w:rsidRPr="002E1905">
                <w:rPr>
                  <w:rStyle w:val="Hyperlink"/>
                  <w:rFonts w:cstheme="minorHAnsi"/>
                  <w:lang w:val="en-GB"/>
                </w:rPr>
                <w:t>https://europass.cedefop.europa.eu/en/resources/european-language-levels-cefr</w:t>
              </w:r>
            </w:hyperlink>
          </w:p>
        </w:tc>
      </w:tr>
      <w:tr w:rsidR="00481298" w14:paraId="2755A17C" w14:textId="77777777" w:rsidTr="008C6E35">
        <w:tc>
          <w:tcPr>
            <w:tcW w:w="2376" w:type="dxa"/>
          </w:tcPr>
          <w:p w14:paraId="39DB7668" w14:textId="77777777" w:rsidR="00481298" w:rsidRPr="002E1905" w:rsidRDefault="00481298" w:rsidP="008C6E35">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335A3951" w14:textId="77777777" w:rsidR="00481298" w:rsidRPr="00021B3A" w:rsidRDefault="00481298" w:rsidP="008C6E35">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w:t>
            </w:r>
            <w:r>
              <w:rPr>
                <w:rFonts w:asciiTheme="minorHAnsi" w:hAnsiTheme="minorHAnsi" w:cstheme="minorHAnsi"/>
                <w:lang w:val="en-GB"/>
              </w:rPr>
              <w:t>;</w:t>
            </w:r>
            <w:r w:rsidRPr="00544433">
              <w:rPr>
                <w:rFonts w:asciiTheme="minorHAnsi" w:hAnsiTheme="minorHAnsi" w:cstheme="minorHAnsi"/>
                <w:lang w:val="en-GB"/>
              </w:rPr>
              <w:t xml:space="preserve"> the learning, teaching and assessment procedures</w:t>
            </w:r>
            <w:r>
              <w:rPr>
                <w:rFonts w:asciiTheme="minorHAnsi" w:hAnsiTheme="minorHAnsi" w:cstheme="minorHAnsi"/>
                <w:lang w:val="en-GB"/>
              </w:rPr>
              <w:t>;</w:t>
            </w:r>
            <w:r w:rsidRPr="00544433">
              <w:rPr>
                <w:rFonts w:asciiTheme="minorHAnsi" w:hAnsiTheme="minorHAnsi" w:cstheme="minorHAnsi"/>
                <w:lang w:val="en-GB"/>
              </w:rPr>
              <w:t xml:space="preserve"> the level of programmes</w:t>
            </w:r>
            <w:r>
              <w:rPr>
                <w:rFonts w:asciiTheme="minorHAnsi" w:hAnsiTheme="minorHAnsi" w:cstheme="minorHAnsi"/>
                <w:lang w:val="en-GB"/>
              </w:rPr>
              <w:t>;</w:t>
            </w:r>
            <w:r w:rsidRPr="00544433">
              <w:rPr>
                <w:rFonts w:asciiTheme="minorHAnsi" w:hAnsiTheme="minorHAnsi" w:cstheme="minorHAnsi"/>
                <w:lang w:val="en-GB"/>
              </w:rPr>
              <w:t xml:space="preserve"> the individual educational components and the learning resources. The </w:t>
            </w:r>
            <w:r>
              <w:rPr>
                <w:rFonts w:asciiTheme="minorHAnsi" w:hAnsiTheme="minorHAnsi" w:cstheme="minorHAnsi"/>
                <w:lang w:val="en-GB"/>
              </w:rPr>
              <w:t>c</w:t>
            </w:r>
            <w:r w:rsidRPr="00544433">
              <w:rPr>
                <w:rFonts w:asciiTheme="minorHAnsi" w:hAnsiTheme="minorHAnsi" w:cstheme="minorHAnsi"/>
                <w:lang w:val="en-GB"/>
              </w:rPr>
              <w:t xml:space="preserve">ourse </w:t>
            </w:r>
            <w:r>
              <w:rPr>
                <w:rFonts w:asciiTheme="minorHAnsi" w:hAnsiTheme="minorHAnsi" w:cstheme="minorHAnsi"/>
                <w:lang w:val="en-GB"/>
              </w:rPr>
              <w:t>c</w:t>
            </w:r>
            <w:r w:rsidRPr="00544433">
              <w:rPr>
                <w:rFonts w:asciiTheme="minorHAnsi" w:hAnsiTheme="minorHAnsi" w:cstheme="minorHAnsi"/>
                <w:lang w:val="en-GB"/>
              </w:rPr>
              <w:t>atalogue should include the names of people to contact, with information about how, when and where to contact them.</w:t>
            </w:r>
          </w:p>
        </w:tc>
      </w:tr>
      <w:tr w:rsidR="00481298" w14:paraId="4964A982" w14:textId="77777777" w:rsidTr="008C6E35">
        <w:tc>
          <w:tcPr>
            <w:tcW w:w="2376" w:type="dxa"/>
          </w:tcPr>
          <w:p w14:paraId="1B20C959" w14:textId="77777777" w:rsidR="00481298" w:rsidRPr="00021B3A" w:rsidRDefault="00481298" w:rsidP="008C6E35">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53D910C1" w14:textId="77777777" w:rsidR="00481298" w:rsidRPr="00021B3A" w:rsidRDefault="00481298" w:rsidP="008C6E35">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w:t>
            </w:r>
            <w:r>
              <w:rPr>
                <w:rFonts w:asciiTheme="minorHAnsi" w:hAnsiTheme="minorHAnsi" w:cstheme="minorHAnsi"/>
                <w:lang w:val="en-GB"/>
              </w:rPr>
              <w:t xml:space="preserve">and automatic </w:t>
            </w:r>
            <w:r w:rsidRPr="00544433">
              <w:rPr>
                <w:rFonts w:asciiTheme="minorHAnsi" w:hAnsiTheme="minorHAnsi" w:cstheme="minorHAnsi"/>
                <w:lang w:val="en-GB"/>
              </w:rPr>
              <w:t xml:space="preserve">recognition of </w:t>
            </w:r>
            <w:r>
              <w:rPr>
                <w:rFonts w:asciiTheme="minorHAnsi" w:hAnsiTheme="minorHAnsi" w:cstheme="minorHAnsi"/>
                <w:lang w:val="en-GB"/>
              </w:rPr>
              <w:t xml:space="preserve">the study </w:t>
            </w:r>
            <w:r w:rsidRPr="00544433">
              <w:rPr>
                <w:rFonts w:asciiTheme="minorHAnsi" w:hAnsiTheme="minorHAnsi" w:cstheme="minorHAnsi"/>
                <w:lang w:val="en-GB"/>
              </w:rPr>
              <w:t>programme</w:t>
            </w:r>
            <w:r>
              <w:rPr>
                <w:rFonts w:asciiTheme="minorHAnsi" w:hAnsiTheme="minorHAnsi" w:cstheme="minorHAnsi"/>
                <w:lang w:val="en-GB"/>
              </w:rPr>
              <w:t xml:space="preserve">  described in the learning agreement </w:t>
            </w:r>
            <w:r w:rsidRPr="00544433">
              <w:rPr>
                <w:rFonts w:asciiTheme="minorHAnsi" w:hAnsiTheme="minorHAnsi" w:cstheme="minorHAnsi"/>
                <w:lang w:val="en-GB"/>
              </w:rPr>
              <w:t xml:space="preserve">on behalf of the responsible academic body. The name and email of the </w:t>
            </w:r>
            <w:r>
              <w:rPr>
                <w:rFonts w:asciiTheme="minorHAnsi" w:hAnsiTheme="minorHAnsi" w:cstheme="minorHAnsi"/>
                <w:lang w:val="en-GB"/>
              </w:rPr>
              <w:t>r</w:t>
            </w:r>
            <w:r w:rsidRPr="00544433">
              <w:rPr>
                <w:rFonts w:asciiTheme="minorHAnsi" w:hAnsiTheme="minorHAnsi" w:cstheme="minorHAnsi"/>
                <w:lang w:val="en-GB"/>
              </w:rPr>
              <w:t xml:space="preserve">esponsible person must be filled in only in case it differs from that of the </w:t>
            </w:r>
            <w:r>
              <w:rPr>
                <w:rFonts w:asciiTheme="minorHAnsi" w:hAnsiTheme="minorHAnsi" w:cstheme="minorHAnsi"/>
                <w:lang w:val="en-GB"/>
              </w:rPr>
              <w:t>c</w:t>
            </w:r>
            <w:r w:rsidRPr="00544433">
              <w:rPr>
                <w:rFonts w:asciiTheme="minorHAnsi" w:hAnsiTheme="minorHAnsi" w:cstheme="minorHAnsi"/>
                <w:lang w:val="en-GB"/>
              </w:rPr>
              <w:t>ontact person mentioned at the top of the document.</w:t>
            </w:r>
          </w:p>
        </w:tc>
      </w:tr>
      <w:tr w:rsidR="00481298" w14:paraId="6467D563" w14:textId="77777777" w:rsidTr="008C6E35">
        <w:tc>
          <w:tcPr>
            <w:tcW w:w="2376" w:type="dxa"/>
          </w:tcPr>
          <w:p w14:paraId="35C7C18F"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B5962EA"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3F348E4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E437A35"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5DB42E7A"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481298" w14:paraId="772C186C" w14:textId="77777777" w:rsidTr="008C6E35">
        <w:tc>
          <w:tcPr>
            <w:tcW w:w="2376" w:type="dxa"/>
          </w:tcPr>
          <w:p w14:paraId="7E721359" w14:textId="77777777" w:rsidR="00481298" w:rsidRPr="002E1905" w:rsidRDefault="00481298" w:rsidP="008C6E35">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795D3C1C" w14:textId="77777777" w:rsidR="00481298" w:rsidRPr="002E1905" w:rsidRDefault="00481298" w:rsidP="008C6E35">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08D7E4E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5D752697"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7256634B" w14:textId="77777777" w:rsidR="00481298" w:rsidRPr="002E1905" w:rsidRDefault="00481298" w:rsidP="008C6E35">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1B1E1E4" w14:textId="77777777" w:rsidR="00481298" w:rsidRPr="00637D8C" w:rsidRDefault="00481298" w:rsidP="00481298">
      <w:pPr>
        <w:spacing w:after="120" w:line="240" w:lineRule="auto"/>
        <w:ind w:right="28"/>
        <w:jc w:val="center"/>
        <w:rPr>
          <w:rFonts w:ascii="Verdana" w:eastAsia="Times New Roman" w:hAnsi="Verdana" w:cs="Arial"/>
          <w:b/>
          <w:color w:val="002060"/>
          <w:sz w:val="28"/>
          <w:szCs w:val="36"/>
          <w:lang w:val="en-GB"/>
        </w:rPr>
      </w:pPr>
    </w:p>
    <w:p w14:paraId="1C17E713" w14:textId="77777777" w:rsidR="008C6E35" w:rsidRDefault="008C6E35"/>
    <w:sectPr w:rsidR="008C6E35" w:rsidSect="008C6E35">
      <w:head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AEFCA" w14:textId="77777777" w:rsidR="00B2324B" w:rsidRDefault="00B2324B">
      <w:pPr>
        <w:spacing w:after="0" w:line="240" w:lineRule="auto"/>
      </w:pPr>
      <w:r>
        <w:separator/>
      </w:r>
    </w:p>
  </w:endnote>
  <w:endnote w:type="continuationSeparator" w:id="0">
    <w:p w14:paraId="55704EB6" w14:textId="77777777" w:rsidR="00B2324B" w:rsidRDefault="00B23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C7EC2" w14:textId="77777777" w:rsidR="00B2324B" w:rsidRDefault="00B2324B">
      <w:pPr>
        <w:spacing w:after="0" w:line="240" w:lineRule="auto"/>
      </w:pPr>
      <w:r>
        <w:separator/>
      </w:r>
    </w:p>
  </w:footnote>
  <w:footnote w:type="continuationSeparator" w:id="0">
    <w:p w14:paraId="13193EB6" w14:textId="77777777" w:rsidR="00B2324B" w:rsidRDefault="00B232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FB1C6" w14:textId="6D9DD329" w:rsidR="00E569E5" w:rsidRDefault="00E569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604618"/>
    <w:multiLevelType w:val="hybridMultilevel"/>
    <w:tmpl w:val="72A6D1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4E5ACF"/>
    <w:multiLevelType w:val="hybridMultilevel"/>
    <w:tmpl w:val="1C1CE4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0576640">
    <w:abstractNumId w:val="0"/>
  </w:num>
  <w:num w:numId="2" w16cid:durableId="1102065079">
    <w:abstractNumId w:val="1"/>
  </w:num>
  <w:num w:numId="3" w16cid:durableId="1042242091">
    <w:abstractNumId w:val="3"/>
  </w:num>
  <w:num w:numId="4" w16cid:durableId="1521164995">
    <w:abstractNumId w:val="4"/>
  </w:num>
  <w:num w:numId="5" w16cid:durableId="835071971">
    <w:abstractNumId w:val="7"/>
  </w:num>
  <w:num w:numId="6" w16cid:durableId="818813278">
    <w:abstractNumId w:val="5"/>
  </w:num>
  <w:num w:numId="7" w16cid:durableId="1069884123">
    <w:abstractNumId w:val="2"/>
  </w:num>
  <w:num w:numId="8" w16cid:durableId="20990617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298"/>
    <w:rsid w:val="000366E3"/>
    <w:rsid w:val="0004548E"/>
    <w:rsid w:val="000C7F9E"/>
    <w:rsid w:val="001B4595"/>
    <w:rsid w:val="002340D3"/>
    <w:rsid w:val="002C6048"/>
    <w:rsid w:val="002F66E4"/>
    <w:rsid w:val="003961A4"/>
    <w:rsid w:val="003F1F5E"/>
    <w:rsid w:val="004307B4"/>
    <w:rsid w:val="00430F0B"/>
    <w:rsid w:val="0047200F"/>
    <w:rsid w:val="00481298"/>
    <w:rsid w:val="0049620A"/>
    <w:rsid w:val="004C60E5"/>
    <w:rsid w:val="004D39EC"/>
    <w:rsid w:val="005841A4"/>
    <w:rsid w:val="005B7838"/>
    <w:rsid w:val="00622166"/>
    <w:rsid w:val="00647530"/>
    <w:rsid w:val="006669C9"/>
    <w:rsid w:val="007416F6"/>
    <w:rsid w:val="007F53C3"/>
    <w:rsid w:val="00820B2D"/>
    <w:rsid w:val="008636A7"/>
    <w:rsid w:val="00864AFE"/>
    <w:rsid w:val="00870FC9"/>
    <w:rsid w:val="008C6E35"/>
    <w:rsid w:val="00924432"/>
    <w:rsid w:val="0097415A"/>
    <w:rsid w:val="00977E7C"/>
    <w:rsid w:val="009A7DAA"/>
    <w:rsid w:val="009D401A"/>
    <w:rsid w:val="009D6C64"/>
    <w:rsid w:val="00A45917"/>
    <w:rsid w:val="00A70A0D"/>
    <w:rsid w:val="00B040CA"/>
    <w:rsid w:val="00B2324B"/>
    <w:rsid w:val="00B352FF"/>
    <w:rsid w:val="00B87A4A"/>
    <w:rsid w:val="00B92A7A"/>
    <w:rsid w:val="00BB5920"/>
    <w:rsid w:val="00C71FA4"/>
    <w:rsid w:val="00C959C0"/>
    <w:rsid w:val="00CA3A5B"/>
    <w:rsid w:val="00CA42FD"/>
    <w:rsid w:val="00CC218D"/>
    <w:rsid w:val="00CE4694"/>
    <w:rsid w:val="00CE52D5"/>
    <w:rsid w:val="00D16318"/>
    <w:rsid w:val="00D53BAF"/>
    <w:rsid w:val="00D648C8"/>
    <w:rsid w:val="00D84ED8"/>
    <w:rsid w:val="00DA0216"/>
    <w:rsid w:val="00DB24C8"/>
    <w:rsid w:val="00E16B68"/>
    <w:rsid w:val="00E569E5"/>
    <w:rsid w:val="00E7083B"/>
    <w:rsid w:val="00E96C05"/>
    <w:rsid w:val="00EA3270"/>
    <w:rsid w:val="00EF6E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F5F28"/>
  <w15:chartTrackingRefBased/>
  <w15:docId w15:val="{6871082D-1D47-4D4C-82A1-A7E96B3B6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2FD"/>
    <w:pPr>
      <w:spacing w:after="200" w:line="276" w:lineRule="auto"/>
    </w:pPr>
    <w:rPr>
      <w:lang w:val="it-IT"/>
    </w:rPr>
  </w:style>
  <w:style w:type="paragraph" w:styleId="Heading2">
    <w:name w:val="heading 2"/>
    <w:basedOn w:val="Normal"/>
    <w:link w:val="Heading2Char"/>
    <w:uiPriority w:val="1"/>
    <w:qFormat/>
    <w:rsid w:val="005B7838"/>
    <w:pPr>
      <w:widowControl w:val="0"/>
      <w:autoSpaceDE w:val="0"/>
      <w:autoSpaceDN w:val="0"/>
      <w:spacing w:before="162" w:after="0" w:line="240" w:lineRule="auto"/>
      <w:ind w:left="112" w:right="1744"/>
      <w:outlineLvl w:val="1"/>
    </w:pPr>
    <w:rPr>
      <w:rFonts w:ascii="Verdana" w:eastAsia="Verdana" w:hAnsi="Verdana" w:cs="Verdan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98"/>
    <w:pPr>
      <w:autoSpaceDE w:val="0"/>
      <w:autoSpaceDN w:val="0"/>
      <w:adjustRightInd w:val="0"/>
      <w:spacing w:after="0" w:line="240" w:lineRule="auto"/>
    </w:pPr>
    <w:rPr>
      <w:rFonts w:ascii="Verdana" w:hAnsi="Verdana" w:cs="Verdana"/>
      <w:color w:val="000000"/>
      <w:sz w:val="24"/>
      <w:szCs w:val="24"/>
      <w:lang w:val="en-GB"/>
    </w:rPr>
  </w:style>
  <w:style w:type="character" w:styleId="Hyperlink">
    <w:name w:val="Hyperlink"/>
    <w:basedOn w:val="DefaultParagraphFont"/>
    <w:unhideWhenUsed/>
    <w:rsid w:val="00481298"/>
    <w:rPr>
      <w:color w:val="0563C1" w:themeColor="hyperlink"/>
      <w:u w:val="single"/>
    </w:rPr>
  </w:style>
  <w:style w:type="table" w:styleId="TableGrid">
    <w:name w:val="Table Grid"/>
    <w:basedOn w:val="TableNormal"/>
    <w:uiPriority w:val="59"/>
    <w:rsid w:val="0048129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481298"/>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481298"/>
    <w:rPr>
      <w:rFonts w:ascii="Times New Roman" w:eastAsia="Times New Roman" w:hAnsi="Times New Roman" w:cs="Times New Roman"/>
      <w:sz w:val="20"/>
      <w:szCs w:val="20"/>
      <w:lang w:val="fr-FR"/>
    </w:rPr>
  </w:style>
  <w:style w:type="character" w:styleId="EndnoteReference">
    <w:name w:val="endnote reference"/>
    <w:rsid w:val="00481298"/>
    <w:rPr>
      <w:vertAlign w:val="superscript"/>
    </w:rPr>
  </w:style>
  <w:style w:type="paragraph" w:styleId="EndnoteText">
    <w:name w:val="endnote text"/>
    <w:basedOn w:val="Normal"/>
    <w:link w:val="EndnoteTextChar"/>
    <w:unhideWhenUsed/>
    <w:rsid w:val="00481298"/>
    <w:pPr>
      <w:spacing w:after="0" w:line="240" w:lineRule="auto"/>
    </w:pPr>
    <w:rPr>
      <w:sz w:val="20"/>
      <w:szCs w:val="20"/>
    </w:rPr>
  </w:style>
  <w:style w:type="character" w:customStyle="1" w:styleId="EndnoteTextChar">
    <w:name w:val="Endnote Text Char"/>
    <w:basedOn w:val="DefaultParagraphFont"/>
    <w:link w:val="EndnoteText"/>
    <w:rsid w:val="00481298"/>
    <w:rPr>
      <w:sz w:val="20"/>
      <w:szCs w:val="20"/>
      <w:lang w:val="it-IT"/>
    </w:rPr>
  </w:style>
  <w:style w:type="character" w:styleId="CommentReference">
    <w:name w:val="annotation reference"/>
    <w:basedOn w:val="DefaultParagraphFont"/>
    <w:uiPriority w:val="99"/>
    <w:semiHidden/>
    <w:unhideWhenUsed/>
    <w:rsid w:val="00481298"/>
    <w:rPr>
      <w:sz w:val="16"/>
      <w:szCs w:val="16"/>
    </w:rPr>
  </w:style>
  <w:style w:type="paragraph" w:styleId="CommentText">
    <w:name w:val="annotation text"/>
    <w:basedOn w:val="Normal"/>
    <w:link w:val="CommentTextChar"/>
    <w:unhideWhenUsed/>
    <w:rsid w:val="00481298"/>
    <w:pPr>
      <w:spacing w:line="240" w:lineRule="auto"/>
    </w:pPr>
    <w:rPr>
      <w:sz w:val="20"/>
      <w:szCs w:val="20"/>
    </w:rPr>
  </w:style>
  <w:style w:type="character" w:customStyle="1" w:styleId="CommentTextChar">
    <w:name w:val="Comment Text Char"/>
    <w:basedOn w:val="DefaultParagraphFont"/>
    <w:link w:val="CommentText"/>
    <w:rsid w:val="00481298"/>
    <w:rPr>
      <w:sz w:val="20"/>
      <w:szCs w:val="20"/>
      <w:lang w:val="it-IT"/>
    </w:rPr>
  </w:style>
  <w:style w:type="paragraph" w:styleId="ListParagraph">
    <w:name w:val="List Paragraph"/>
    <w:basedOn w:val="Normal"/>
    <w:uiPriority w:val="34"/>
    <w:qFormat/>
    <w:rsid w:val="00481298"/>
    <w:pPr>
      <w:ind w:left="720"/>
      <w:contextualSpacing/>
    </w:pPr>
  </w:style>
  <w:style w:type="character" w:styleId="PlaceholderText">
    <w:name w:val="Placeholder Text"/>
    <w:basedOn w:val="DefaultParagraphFont"/>
    <w:uiPriority w:val="99"/>
    <w:semiHidden/>
    <w:rsid w:val="00481298"/>
    <w:rPr>
      <w:color w:val="808080"/>
    </w:rPr>
  </w:style>
  <w:style w:type="character" w:styleId="FollowedHyperlink">
    <w:name w:val="FollowedHyperlink"/>
    <w:basedOn w:val="DefaultParagraphFont"/>
    <w:uiPriority w:val="99"/>
    <w:semiHidden/>
    <w:unhideWhenUsed/>
    <w:rsid w:val="00481298"/>
    <w:rPr>
      <w:color w:val="954F72" w:themeColor="followedHyperlink"/>
      <w:u w:val="single"/>
    </w:rPr>
  </w:style>
  <w:style w:type="paragraph" w:styleId="BalloonText">
    <w:name w:val="Balloon Text"/>
    <w:basedOn w:val="Normal"/>
    <w:link w:val="BalloonTextChar"/>
    <w:uiPriority w:val="99"/>
    <w:semiHidden/>
    <w:unhideWhenUsed/>
    <w:rsid w:val="00481298"/>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1298"/>
    <w:rPr>
      <w:rFonts w:ascii="Times New Roman" w:hAnsi="Times New Roman" w:cs="Times New Roman"/>
      <w:sz w:val="18"/>
      <w:szCs w:val="18"/>
      <w:lang w:val="it-IT"/>
    </w:rPr>
  </w:style>
  <w:style w:type="paragraph" w:styleId="Header">
    <w:name w:val="header"/>
    <w:basedOn w:val="Normal"/>
    <w:link w:val="HeaderChar"/>
    <w:uiPriority w:val="99"/>
    <w:unhideWhenUsed/>
    <w:rsid w:val="004812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298"/>
    <w:rPr>
      <w:lang w:val="it-IT"/>
    </w:rPr>
  </w:style>
  <w:style w:type="paragraph" w:styleId="Footer">
    <w:name w:val="footer"/>
    <w:basedOn w:val="Normal"/>
    <w:link w:val="FooterChar"/>
    <w:uiPriority w:val="99"/>
    <w:unhideWhenUsed/>
    <w:rsid w:val="004812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298"/>
    <w:rPr>
      <w:lang w:val="it-IT"/>
    </w:rPr>
  </w:style>
  <w:style w:type="paragraph" w:styleId="CommentSubject">
    <w:name w:val="annotation subject"/>
    <w:basedOn w:val="CommentText"/>
    <w:next w:val="CommentText"/>
    <w:link w:val="CommentSubjectChar"/>
    <w:uiPriority w:val="99"/>
    <w:semiHidden/>
    <w:unhideWhenUsed/>
    <w:rsid w:val="00481298"/>
    <w:rPr>
      <w:b/>
      <w:bCs/>
    </w:rPr>
  </w:style>
  <w:style w:type="character" w:customStyle="1" w:styleId="CommentSubjectChar">
    <w:name w:val="Comment Subject Char"/>
    <w:basedOn w:val="CommentTextChar"/>
    <w:link w:val="CommentSubject"/>
    <w:uiPriority w:val="99"/>
    <w:semiHidden/>
    <w:rsid w:val="00481298"/>
    <w:rPr>
      <w:b/>
      <w:bCs/>
      <w:sz w:val="20"/>
      <w:szCs w:val="20"/>
      <w:lang w:val="it-IT"/>
    </w:rPr>
  </w:style>
  <w:style w:type="character" w:customStyle="1" w:styleId="ui-provider">
    <w:name w:val="ui-provider"/>
    <w:basedOn w:val="DefaultParagraphFont"/>
    <w:rsid w:val="00481298"/>
  </w:style>
  <w:style w:type="paragraph" w:styleId="Revision">
    <w:name w:val="Revision"/>
    <w:hidden/>
    <w:uiPriority w:val="99"/>
    <w:semiHidden/>
    <w:rsid w:val="00481298"/>
    <w:pPr>
      <w:spacing w:after="0" w:line="240" w:lineRule="auto"/>
    </w:pPr>
    <w:rPr>
      <w:lang w:val="it-IT"/>
    </w:rPr>
  </w:style>
  <w:style w:type="character" w:customStyle="1" w:styleId="UnresolvedMention1">
    <w:name w:val="Unresolved Mention1"/>
    <w:basedOn w:val="DefaultParagraphFont"/>
    <w:uiPriority w:val="99"/>
    <w:semiHidden/>
    <w:unhideWhenUsed/>
    <w:rsid w:val="00481298"/>
    <w:rPr>
      <w:color w:val="605E5C"/>
      <w:shd w:val="clear" w:color="auto" w:fill="E1DFDD"/>
    </w:rPr>
  </w:style>
  <w:style w:type="character" w:customStyle="1" w:styleId="Heading2Char">
    <w:name w:val="Heading 2 Char"/>
    <w:basedOn w:val="DefaultParagraphFont"/>
    <w:link w:val="Heading2"/>
    <w:uiPriority w:val="1"/>
    <w:rsid w:val="005B7838"/>
    <w:rPr>
      <w:rFonts w:ascii="Verdana" w:eastAsia="Verdana" w:hAnsi="Verdana" w:cs="Verdana"/>
      <w:b/>
      <w:bCs/>
      <w:sz w:val="24"/>
      <w:szCs w:val="24"/>
    </w:rPr>
  </w:style>
  <w:style w:type="character" w:styleId="UnresolvedMention">
    <w:name w:val="Unresolved Mention"/>
    <w:basedOn w:val="DefaultParagraphFont"/>
    <w:uiPriority w:val="99"/>
    <w:semiHidden/>
    <w:unhideWhenUsed/>
    <w:rsid w:val="00864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1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asmus-plus.ec.europa.eu/european-student-card-initiative/help-support/technical" TargetMode="External"/><Relationship Id="rId13" Type="http://schemas.openxmlformats.org/officeDocument/2006/relationships/hyperlink" Target="https://europa.eu/europass/en/diploma-supplemen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assets/eac/education/tools/iscedf/codes_en.htm" TargetMode="External"/><Relationship Id="rId12" Type="http://schemas.openxmlformats.org/officeDocument/2006/relationships/hyperlink" Target="https://ec.europa.eu/education/ects/users-guide/docs/ects-users-guide_e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footnotes" Target="footnotes.xml"/><Relationship Id="rId15" Type="http://schemas.openxmlformats.org/officeDocument/2006/relationships/hyperlink" Target="https://europass.cedefop.europa.eu/en/resources/european-language-levels-cefr" TargetMode="Externa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webSettings" Target="webSettings.xml"/><Relationship Id="rId9" Type="http://schemas.openxmlformats.org/officeDocument/2006/relationships/hyperlink" Target="https://education.ec.europa.eu/education-levels/higher-education/european-student-card-initiative" TargetMode="External"/><Relationship Id="rId14" Type="http://schemas.openxmlformats.org/officeDocument/2006/relationships/hyperlink" Target="https://europa.eu/europas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3</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FINSEN Svava Berglind (EAC)</dc:creator>
  <cp:keywords/>
  <dc:description/>
  <cp:lastModifiedBy>Bianca Moldovan</cp:lastModifiedBy>
  <cp:revision>19</cp:revision>
  <cp:lastPrinted>2023-06-01T12:47:00Z</cp:lastPrinted>
  <dcterms:created xsi:type="dcterms:W3CDTF">2023-06-01T12:48:00Z</dcterms:created>
  <dcterms:modified xsi:type="dcterms:W3CDTF">2025-04-09T15:11:00Z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2023-05-05T06:45:08Z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5bfd5e4d-8c94-4c01-82c9-8cf5287e4dd0</vt:lpwstr>
  </property>
  <property fmtid="{D5CDD505-2E9C-101B-9397-08002B2CF9AE}" pid="8" name="MSIP_Label_6bd9ddd1-4d20-43f6-abfa-fc3c07406f94_ContentBits">
    <vt:lpwstr>0</vt:lpwstr>
  </property>
</Properties>
</file>