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24" w:rsidRDefault="00A9616D" w:rsidP="00C07824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Partner C</w:t>
      </w:r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ountries se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referă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țările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afara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comunității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europene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care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puteți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ajunge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mobilități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Erasmus+.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Spre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deosebire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="00C07824" w:rsidRP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Countries</w:t>
      </w:r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țările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comunitaea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europeană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unde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alegeți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fără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restricții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organizația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gazdă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mobilitățile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practică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Partner countries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mobilitățile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practică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 pot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desfășura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doar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anumite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universități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partenere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UVT,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accesând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număr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fix de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locuri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pe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perioadă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>determinată</w:t>
      </w:r>
      <w:proofErr w:type="spellEnd"/>
      <w:r w:rsidR="00C078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C07824" w:rsidRPr="00C07824" w:rsidRDefault="00C07824" w:rsidP="00C07824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Locurile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disponibile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Partner countries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acest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moment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C07824" w:rsidRPr="00C07824" w:rsidRDefault="00C07824" w:rsidP="00C078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>CHINA -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1 mobility, 4 months, to be finished by 31.07.2022: </w:t>
      </w:r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Shanghai Jian </w:t>
      </w:r>
      <w:proofErr w:type="spellStart"/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>Qiao</w:t>
      </w:r>
      <w:proofErr w:type="spellEnd"/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University; Ocean University of China; Dongguan University of Technology; Beijing International Studies University; Shandong Normal University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824" w:rsidRPr="00C07824" w:rsidRDefault="00C07824" w:rsidP="00C078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INDIA - 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1 mobility, 2 months, to be finished by 31.07.2022: </w:t>
      </w:r>
      <w:proofErr w:type="spellStart"/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>Chitkara</w:t>
      </w:r>
      <w:proofErr w:type="spellEnd"/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University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824" w:rsidRPr="00C07824" w:rsidRDefault="00C07824" w:rsidP="00C078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>INDONESIA - 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1 mobility, 2 months, to be finished by 31.07.2022: </w:t>
      </w:r>
      <w:proofErr w:type="spellStart"/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</w:t>
      </w:r>
      <w:proofErr w:type="spellEnd"/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Indonesia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824" w:rsidRPr="00C07824" w:rsidRDefault="00C07824" w:rsidP="00C078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>PERU - 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1 mobility, 2 months</w:t>
      </w:r>
      <w:r>
        <w:rPr>
          <w:rFonts w:ascii="Times New Roman" w:hAnsi="Times New Roman" w:cs="Times New Roman"/>
          <w:sz w:val="24"/>
          <w:szCs w:val="24"/>
          <w:lang w:val="en-US"/>
        </w:rPr>
        <w:t>, to be finished by 31.07.2022</w:t>
      </w:r>
      <w:r w:rsidRPr="00C07824">
        <w:rPr>
          <w:rFonts w:ascii="Times New Roman" w:hAnsi="Times New Roman" w:cs="Times New Roman"/>
          <w:b/>
          <w:bCs/>
          <w:sz w:val="24"/>
          <w:szCs w:val="24"/>
          <w:lang w:val="en-US"/>
        </w:rPr>
        <w:t>: Universidad de Piura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824" w:rsidRPr="00C07824" w:rsidRDefault="00C07824" w:rsidP="00C078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24">
        <w:rPr>
          <w:rFonts w:ascii="Times New Roman" w:hAnsi="Times New Roman" w:cs="Times New Roman"/>
          <w:b/>
          <w:bCs/>
          <w:sz w:val="24"/>
          <w:szCs w:val="24"/>
        </w:rPr>
        <w:t xml:space="preserve">South Africa: - </w:t>
      </w:r>
      <w:r w:rsidRPr="00C07824">
        <w:rPr>
          <w:rFonts w:ascii="Times New Roman" w:hAnsi="Times New Roman" w:cs="Times New Roman"/>
          <w:sz w:val="24"/>
          <w:szCs w:val="24"/>
          <w:lang w:val="en-US"/>
        </w:rPr>
        <w:t>1 mobility of 4 months which must end the latest on 31.07.2022 and </w:t>
      </w:r>
      <w:r w:rsidRPr="00C07824">
        <w:rPr>
          <w:rFonts w:ascii="Times New Roman" w:hAnsi="Times New Roman" w:cs="Times New Roman"/>
          <w:sz w:val="24"/>
          <w:szCs w:val="24"/>
        </w:rPr>
        <w:t>1 mobility of 2 months which must end the latest on 31.07.2023:</w:t>
      </w:r>
      <w:r w:rsidRPr="00C07824">
        <w:rPr>
          <w:rFonts w:ascii="Times New Roman" w:hAnsi="Times New Roman" w:cs="Times New Roman"/>
          <w:b/>
          <w:bCs/>
          <w:sz w:val="24"/>
          <w:szCs w:val="24"/>
        </w:rPr>
        <w:t xml:space="preserve"> University of Western Cape; Stellenbosch University</w:t>
      </w:r>
      <w:r w:rsidRPr="00C07824">
        <w:rPr>
          <w:rFonts w:ascii="Times New Roman" w:hAnsi="Times New Roman" w:cs="Times New Roman"/>
          <w:sz w:val="24"/>
          <w:szCs w:val="24"/>
        </w:rPr>
        <w:t>.</w:t>
      </w:r>
    </w:p>
    <w:p w:rsidR="00802069" w:rsidRPr="00C07824" w:rsidRDefault="00781A94" w:rsidP="00C078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C6E49">
          <w:rPr>
            <w:rStyle w:val="Hyperlink"/>
            <w:rFonts w:ascii="Times New Roman" w:hAnsi="Times New Roman" w:cs="Times New Roman"/>
            <w:sz w:val="24"/>
            <w:szCs w:val="24"/>
          </w:rPr>
          <w:t>bianca.moldovan@e-uvt.ro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Partner Countries (o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802069" w:rsidRPr="00C07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077A"/>
    <w:multiLevelType w:val="multilevel"/>
    <w:tmpl w:val="13C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24"/>
    <w:rsid w:val="00781A94"/>
    <w:rsid w:val="00802069"/>
    <w:rsid w:val="00A9616D"/>
    <w:rsid w:val="00C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FD22"/>
  <w15:chartTrackingRefBased/>
  <w15:docId w15:val="{EA33E5AE-9CF4-4CF7-B473-EF66FF0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nca.moldovan@e-uv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Moldovan</dc:creator>
  <cp:keywords/>
  <dc:description/>
  <cp:lastModifiedBy>Bianca Moldovan</cp:lastModifiedBy>
  <cp:revision>3</cp:revision>
  <dcterms:created xsi:type="dcterms:W3CDTF">2022-02-27T18:34:00Z</dcterms:created>
  <dcterms:modified xsi:type="dcterms:W3CDTF">2022-02-27T19:01:00Z</dcterms:modified>
</cp:coreProperties>
</file>